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eastAsia="zh-CN"/>
          <w14:textFill>
            <w14:solidFill>
              <w14:schemeClr w14:val="tx1"/>
            </w14:solidFill>
          </w14:textFill>
        </w:rPr>
        <w:t>厦门南强物业服务有限公司</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XDHQ-2020-A-00</w:t>
      </w:r>
      <w:r>
        <w:rPr>
          <w:rFonts w:hint="eastAsia" w:ascii="宋体" w:hAnsi="宋体"/>
          <w:b/>
          <w:bCs/>
          <w:color w:val="000000" w:themeColor="text1"/>
          <w:kern w:val="0"/>
          <w:sz w:val="32"/>
          <w:szCs w:val="30"/>
          <w:lang w:eastAsia="zh-CN"/>
          <w14:textFill>
            <w14:solidFill>
              <w14:schemeClr w14:val="tx1"/>
            </w14:solidFill>
          </w14:textFill>
        </w:rPr>
        <w:t>3</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 xml:space="preserve">2020 年 </w:t>
      </w:r>
      <w:r>
        <w:rPr>
          <w:rFonts w:hint="eastAsia" w:ascii="宋体" w:hAnsi="宋体" w:eastAsia="宋体"/>
          <w:color w:val="000000" w:themeColor="text1"/>
          <w:kern w:val="0"/>
          <w:sz w:val="30"/>
          <w:szCs w:val="30"/>
          <w:lang w:val="en-US" w:eastAsia="zh-CN"/>
          <w14:textFill>
            <w14:solidFill>
              <w14:schemeClr w14:val="tx1"/>
            </w14:solidFill>
          </w14:textFill>
        </w:rPr>
        <w:t>9</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29</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14:textFill>
            <w14:solidFill>
              <w14:schemeClr w14:val="tx1"/>
            </w14:solidFill>
          </w14:textFill>
        </w:rPr>
        <w:t>工作服采购项目进行公开招标，欢迎具备相应资格条件的供应商参加投标。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采购编号：XDHQ-2020-A-00</w:t>
      </w:r>
      <w:r>
        <w:rPr>
          <w:rFonts w:hint="eastAsia" w:cs="宋体"/>
          <w:color w:val="000000" w:themeColor="text1"/>
          <w:sz w:val="28"/>
          <w:szCs w:val="28"/>
          <w:lang w:eastAsia="zh-CN"/>
          <w14:textFill>
            <w14:solidFill>
              <w14:schemeClr w14:val="tx1"/>
            </w14:solidFill>
          </w14:textFill>
        </w:rPr>
        <w:t>3</w:t>
      </w:r>
      <w:r>
        <w:rPr>
          <w:rFonts w:hint="eastAsia" w:cs="宋体"/>
          <w:color w:val="000000" w:themeColor="text1"/>
          <w:sz w:val="28"/>
          <w:szCs w:val="28"/>
          <w14:textFill>
            <w14:solidFill>
              <w14:schemeClr w14:val="tx1"/>
            </w14:solidFill>
          </w14:textFill>
        </w:rPr>
        <w:t xml:space="preserve"> </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项目名称：管理层、</w:t>
      </w:r>
      <w:r>
        <w:rPr>
          <w:rFonts w:hint="eastAsia" w:cs="宋体"/>
          <w:color w:val="000000" w:themeColor="text1"/>
          <w:sz w:val="28"/>
          <w:szCs w:val="28"/>
          <w:lang w:eastAsia="zh-CN"/>
          <w14:textFill>
            <w14:solidFill>
              <w14:schemeClr w14:val="tx1"/>
            </w14:solidFill>
          </w14:textFill>
        </w:rPr>
        <w:t>一线</w:t>
      </w:r>
      <w:r>
        <w:rPr>
          <w:rFonts w:hint="eastAsia" w:cs="宋体"/>
          <w:color w:val="000000" w:themeColor="text1"/>
          <w:sz w:val="28"/>
          <w:szCs w:val="28"/>
          <w14:textFill>
            <w14:solidFill>
              <w14:schemeClr w14:val="tx1"/>
            </w14:solidFill>
          </w14:textFill>
        </w:rPr>
        <w:t>员工工作服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投标截止和开标时间：2020年</w:t>
      </w:r>
      <w:r>
        <w:rPr>
          <w:rFonts w:hint="eastAsia" w:cs="宋体"/>
          <w:color w:val="000000" w:themeColor="text1"/>
          <w:sz w:val="28"/>
          <w:szCs w:val="28"/>
          <w:lang w:val="en-US" w:eastAsia="zh-CN"/>
          <w14:textFill>
            <w14:solidFill>
              <w14:schemeClr w14:val="tx1"/>
            </w14:solidFill>
          </w14:textFill>
        </w:rPr>
        <w:t xml:space="preserve"> 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eastAsia="zh-CN"/>
          <w14:textFill>
            <w14:solidFill>
              <w14:schemeClr w14:val="tx1"/>
            </w14:solidFill>
          </w14:textFill>
        </w:rPr>
        <w:t>13</w:t>
      </w:r>
      <w:r>
        <w:rPr>
          <w:rFonts w:hint="eastAsia" w:cs="宋体"/>
          <w:color w:val="000000" w:themeColor="text1"/>
          <w:sz w:val="28"/>
          <w:szCs w:val="28"/>
          <w14:textFill>
            <w14:solidFill>
              <w14:schemeClr w14:val="tx1"/>
            </w14:solidFill>
          </w14:textFill>
        </w:rPr>
        <w:t>日9:30 （北京时间）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报名截至：2020年</w:t>
      </w:r>
      <w:r>
        <w:rPr>
          <w:rFonts w:hint="eastAsia" w:cs="宋体"/>
          <w:color w:val="000000" w:themeColor="text1"/>
          <w:sz w:val="28"/>
          <w:szCs w:val="28"/>
          <w:lang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日17:30（北京时间）（节假日除外）</w:t>
      </w:r>
      <w:r>
        <w:rPr>
          <w:rFonts w:hint="eastAsia" w:cs="宋体"/>
          <w:color w:val="000000" w:themeColor="text1"/>
          <w:sz w:val="28"/>
          <w:szCs w:val="28"/>
          <w14:textFill>
            <w14:solidFill>
              <w14:schemeClr w14:val="tx1"/>
            </w14:solidFill>
          </w14:textFill>
        </w:rPr>
        <w:t>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开标地点：厦门大学后勤集团会议室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16.54万元</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14:textFill>
            <w14:solidFill>
              <w14:schemeClr w14:val="tx1"/>
            </w14:solidFill>
          </w14:textFill>
        </w:rPr>
        <w:t>2020年</w:t>
      </w:r>
      <w:r>
        <w:rPr>
          <w:rFonts w:hint="eastAsia" w:cs="宋体"/>
          <w:color w:val="000000" w:themeColor="text1"/>
          <w:sz w:val="28"/>
          <w:szCs w:val="28"/>
          <w:lang w:val="en-US" w:eastAsia="zh-CN"/>
          <w14:textFill>
            <w14:solidFill>
              <w14:schemeClr w14:val="tx1"/>
            </w14:solidFill>
          </w14:textFill>
        </w:rPr>
        <w:t>9</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29</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14:textFill>
                  <w14:solidFill>
                    <w14:schemeClr w14:val="tx1"/>
                  </w14:solidFill>
                </w14:textFill>
              </w:rPr>
              <w:t>管理层、</w:t>
            </w:r>
            <w:r>
              <w:rPr>
                <w:rFonts w:hint="eastAsia" w:cs="宋体"/>
                <w:color w:val="000000" w:themeColor="text1"/>
                <w:szCs w:val="21"/>
                <w:lang w:eastAsia="zh-CN"/>
                <w14:textFill>
                  <w14:solidFill>
                    <w14:schemeClr w14:val="tx1"/>
                  </w14:solidFill>
                </w14:textFill>
              </w:rPr>
              <w:t>一线</w:t>
            </w:r>
            <w:r>
              <w:rPr>
                <w:rFonts w:hint="eastAsia" w:cs="宋体"/>
                <w:color w:val="000000" w:themeColor="text1"/>
                <w:szCs w:val="21"/>
                <w14:textFill>
                  <w14:solidFill>
                    <w14:schemeClr w14:val="tx1"/>
                  </w14:solidFill>
                </w14:textFill>
              </w:rPr>
              <w:t>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一线员工工作服样本、管理层西装样本；</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rPr>
              <w:t xml:space="preserve">10、公开发行的投标产品彩页或产品技术参数说明；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ascii="黑体" w:hAnsi="华文仿宋"/>
          <w:b/>
          <w:bCs/>
          <w:sz w:val="28"/>
        </w:rPr>
      </w:pPr>
      <w:r>
        <w:rPr>
          <w:rFonts w:hint="eastAsia" w:ascii="黑体" w:hAnsi="华文仿宋"/>
          <w:b/>
          <w:bCs/>
          <w:sz w:val="28"/>
        </w:rPr>
        <w:t>（一）报价单</w:t>
      </w:r>
    </w:p>
    <w:tbl>
      <w:tblPr>
        <w:tblStyle w:val="1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男管理西装套装</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57</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458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女管理西装套装</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78</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378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r>
              <w:rPr>
                <w:rFonts w:hint="eastAsia" w:ascii="宋体" w:hAnsi="宋体" w:eastAsia="宋体" w:cs="宋体"/>
                <w:sz w:val="24"/>
                <w:lang w:val="en-US"/>
              </w:rPr>
              <w:t>衣服+裤</w:t>
            </w:r>
            <w:r>
              <w:rPr>
                <w:rFonts w:hint="eastAsia" w:ascii="宋体" w:hAnsi="宋体" w:eastAsia="宋体" w:cs="宋体"/>
                <w:sz w:val="24"/>
                <w:lang w:val="en-US" w:eastAsia="zh-CN"/>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男女管理长袖衬衫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维序员冬外套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60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180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维序员冬裤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127</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维序员长袖衬衫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45</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88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47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2011款维序员冬裤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2011款维序员长袖衬衫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会务人员冬季外套</w:t>
            </w:r>
          </w:p>
        </w:tc>
        <w:tc>
          <w:tcPr>
            <w:tcW w:w="847" w:type="dxa"/>
            <w:vAlign w:val="center"/>
          </w:tcPr>
          <w:p>
            <w:pPr>
              <w:jc w:val="center"/>
              <w:rPr>
                <w:rFonts w:hint="eastAsia"/>
                <w:lang w:val="en-US" w:eastAsia="zh-CN"/>
              </w:rPr>
            </w:pPr>
            <w:r>
              <w:rPr>
                <w:rFonts w:hint="eastAsia"/>
                <w:lang w:val="en-US" w:eastAsia="zh-CN"/>
              </w:rPr>
              <w:t>3</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会务人员冬季长裤</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会务人员长袖衬衫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11</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会务人员冬季马甲</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220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会务人员冬季短裙</w:t>
            </w:r>
          </w:p>
        </w:tc>
        <w:tc>
          <w:tcPr>
            <w:tcW w:w="847" w:type="dxa"/>
            <w:vAlign w:val="center"/>
          </w:tcPr>
          <w:p>
            <w:pPr>
              <w:jc w:val="center"/>
              <w:rPr>
                <w:rFonts w:hint="eastAsia" w:eastAsia="宋体"/>
                <w:sz w:val="22"/>
                <w:szCs w:val="22"/>
                <w:lang w:val="en-US" w:eastAsia="zh-CN"/>
              </w:rPr>
            </w:pPr>
            <w:r>
              <w:rPr>
                <w:rFonts w:hint="eastAsia"/>
                <w:sz w:val="22"/>
                <w:szCs w:val="22"/>
                <w:lang w:val="en-US" w:eastAsia="zh-CN"/>
              </w:rPr>
              <w:t>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保洁</w:t>
            </w:r>
            <w:r>
              <w:rPr>
                <w:rFonts w:hint="eastAsia" w:ascii="Times New Roman"/>
                <w:sz w:val="22"/>
                <w:lang w:val="en-US" w:eastAsia="zh-CN"/>
              </w:rPr>
              <w:t>员</w:t>
            </w:r>
            <w:r>
              <w:rPr>
                <w:rFonts w:hint="eastAsia" w:ascii="Times New Roman"/>
                <w:sz w:val="22"/>
                <w:lang w:val="en-US"/>
              </w:rPr>
              <w:t>冬</w:t>
            </w:r>
            <w:r>
              <w:rPr>
                <w:rFonts w:hint="eastAsia" w:ascii="Times New Roman"/>
                <w:sz w:val="22"/>
                <w:lang w:val="en-US" w:eastAsia="zh-CN"/>
              </w:rPr>
              <w:t>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195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178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电工冬外套</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电工冬长裤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绿化冬外套</w:t>
            </w:r>
          </w:p>
        </w:tc>
        <w:tc>
          <w:tcPr>
            <w:tcW w:w="847" w:type="dxa"/>
            <w:vAlign w:val="center"/>
          </w:tcPr>
          <w:p>
            <w:pPr>
              <w:jc w:val="center"/>
              <w:rPr>
                <w:rFonts w:hint="eastAsia" w:eastAsia="宋体"/>
                <w:sz w:val="22"/>
                <w:szCs w:val="22"/>
                <w:lang w:eastAsia="zh-CN"/>
              </w:rPr>
            </w:pPr>
            <w:r>
              <w:rPr>
                <w:rFonts w:hint="eastAsia"/>
                <w:sz w:val="22"/>
                <w:szCs w:val="22"/>
                <w:lang w:val="en-US" w:eastAsia="zh-CN"/>
              </w:rPr>
              <w:t>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44</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p>
        </w:tc>
        <w:tc>
          <w:tcPr>
            <w:tcW w:w="847" w:type="dxa"/>
            <w:vAlign w:val="center"/>
          </w:tcPr>
          <w:p>
            <w:pPr>
              <w:jc w:val="center"/>
              <w:rPr>
                <w:sz w:val="22"/>
                <w:szCs w:val="22"/>
              </w:rPr>
            </w:pPr>
          </w:p>
        </w:tc>
        <w:tc>
          <w:tcPr>
            <w:tcW w:w="1373" w:type="dxa"/>
            <w:vAlign w:val="center"/>
          </w:tcPr>
          <w:p>
            <w:pPr>
              <w:pStyle w:val="36"/>
              <w:jc w:val="center"/>
              <w:rPr>
                <w:rFonts w:ascii="宋体" w:eastAsia="宋体" w:cs="宋体"/>
                <w:sz w:val="24"/>
                <w:lang w:val="en-US"/>
              </w:rPr>
            </w:pP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spacing w:line="360" w:lineRule="auto"/>
        <w:ind w:left="240" w:hanging="240" w:hangingChars="100"/>
        <w:rPr>
          <w:rFonts w:hint="default" w:ascii="宋体" w:hAnsi="宋体" w:eastAsia="宋体"/>
          <w:b/>
          <w:bCs/>
          <w:sz w:val="24"/>
          <w:lang w:val="en-US" w:eastAsia="zh-CN"/>
        </w:rPr>
      </w:pPr>
      <w:r>
        <w:rPr>
          <w:rFonts w:hint="eastAsia" w:ascii="宋体" w:hAnsi="宋体"/>
          <w:sz w:val="24"/>
        </w:rPr>
        <w:t>★工作服款式可咨询</w:t>
      </w:r>
      <w:r>
        <w:rPr>
          <w:rFonts w:hint="eastAsia" w:ascii="宋体" w:hAnsi="宋体"/>
          <w:sz w:val="24"/>
          <w:lang w:eastAsia="zh-CN"/>
        </w:rPr>
        <w:t>郑</w:t>
      </w:r>
      <w:r>
        <w:rPr>
          <w:rFonts w:hint="eastAsia" w:ascii="宋体" w:hAnsi="宋体"/>
          <w:sz w:val="24"/>
        </w:rPr>
        <w:t>老师，电话：218</w:t>
      </w:r>
      <w:r>
        <w:rPr>
          <w:rFonts w:hint="eastAsia" w:ascii="宋体" w:hAnsi="宋体"/>
          <w:sz w:val="24"/>
          <w:lang w:val="en-US" w:eastAsia="zh-CN"/>
        </w:rPr>
        <w:t>5628</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3"/>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840"/>
        <w:gridCol w:w="344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szCs w:val="21"/>
              </w:rPr>
            </w:pPr>
            <w:r>
              <w:rPr>
                <w:rFonts w:hint="eastAsia"/>
                <w:szCs w:val="21"/>
              </w:rPr>
              <w:t>品名</w:t>
            </w:r>
          </w:p>
        </w:tc>
        <w:tc>
          <w:tcPr>
            <w:tcW w:w="840" w:type="dxa"/>
          </w:tcPr>
          <w:p>
            <w:pPr>
              <w:jc w:val="center"/>
              <w:rPr>
                <w:szCs w:val="21"/>
              </w:rPr>
            </w:pPr>
            <w:r>
              <w:rPr>
                <w:rFonts w:hint="eastAsia"/>
                <w:szCs w:val="21"/>
              </w:rPr>
              <w:t>规格</w:t>
            </w:r>
          </w:p>
        </w:tc>
        <w:tc>
          <w:tcPr>
            <w:tcW w:w="3442" w:type="dxa"/>
          </w:tcPr>
          <w:p>
            <w:pPr>
              <w:jc w:val="center"/>
              <w:rPr>
                <w:szCs w:val="21"/>
              </w:rPr>
            </w:pPr>
            <w:r>
              <w:rPr>
                <w:rFonts w:hint="eastAsia"/>
                <w:szCs w:val="21"/>
              </w:rPr>
              <w:t>面料材质</w:t>
            </w:r>
          </w:p>
        </w:tc>
        <w:tc>
          <w:tcPr>
            <w:tcW w:w="1529" w:type="dxa"/>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840" w:type="dxa"/>
          </w:tcPr>
          <w:p>
            <w:pPr>
              <w:jc w:val="center"/>
              <w:rPr>
                <w:szCs w:val="21"/>
              </w:rPr>
            </w:pPr>
            <w:r>
              <w:rPr>
                <w:rFonts w:hint="eastAsia"/>
                <w:szCs w:val="21"/>
              </w:rPr>
              <w:t>套</w:t>
            </w:r>
          </w:p>
        </w:tc>
        <w:tc>
          <w:tcPr>
            <w:tcW w:w="3442" w:type="dxa"/>
          </w:tcPr>
          <w:p>
            <w:pPr>
              <w:jc w:val="center"/>
              <w:rPr>
                <w:szCs w:val="21"/>
              </w:rPr>
            </w:pPr>
            <w:r>
              <w:rPr>
                <w:rFonts w:hint="eastAsia"/>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rPr>
              <w:t>管理</w:t>
            </w:r>
            <w:r>
              <w:rPr>
                <w:rFonts w:hint="eastAsia"/>
                <w:szCs w:val="21"/>
                <w:lang w:eastAsia="zh-CN"/>
              </w:rPr>
              <w:t>层男女长袖衬衫</w:t>
            </w:r>
          </w:p>
        </w:tc>
        <w:tc>
          <w:tcPr>
            <w:tcW w:w="840" w:type="dxa"/>
          </w:tcPr>
          <w:p>
            <w:pPr>
              <w:jc w:val="center"/>
              <w:rPr>
                <w:rFonts w:hint="eastAsia" w:eastAsia="宋体"/>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186" w:type="dxa"/>
          </w:tcPr>
          <w:p>
            <w:pPr>
              <w:jc w:val="center"/>
              <w:rPr>
                <w:rFonts w:hint="eastAsia"/>
                <w:szCs w:val="21"/>
              </w:rPr>
            </w:pP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86" w:type="dxa"/>
            <w:vAlign w:val="top"/>
          </w:tcPr>
          <w:p>
            <w:pPr>
              <w:jc w:val="center"/>
              <w:rPr>
                <w:rFonts w:hint="eastAsia"/>
              </w:rPr>
            </w:pPr>
            <w:r>
              <w:rPr>
                <w:rFonts w:hint="eastAsia"/>
                <w:highlight w:val="none"/>
                <w:lang w:val="en-US" w:eastAsia="zh-CN"/>
              </w:rPr>
              <w:t>2011款</w:t>
            </w:r>
            <w:r>
              <w:rPr>
                <w:rFonts w:hint="eastAsia"/>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86" w:type="dxa"/>
            <w:vAlign w:val="top"/>
          </w:tcPr>
          <w:p>
            <w:pPr>
              <w:jc w:val="center"/>
              <w:rPr>
                <w:rFonts w:hint="eastAsia"/>
                <w:szCs w:val="21"/>
              </w:rPr>
            </w:pPr>
            <w:r>
              <w:rPr>
                <w:rFonts w:hint="eastAsia"/>
                <w:szCs w:val="21"/>
                <w:lang w:val="en-US" w:eastAsia="zh-CN"/>
              </w:rPr>
              <w:t>2011款</w:t>
            </w: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涤35/65棉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186" w:type="dxa"/>
          </w:tcPr>
          <w:p>
            <w:pPr>
              <w:jc w:val="center"/>
              <w:rPr>
                <w:rFonts w:hint="eastAsia"/>
                <w:szCs w:val="21"/>
              </w:rPr>
            </w:pPr>
            <w:r>
              <w:rPr>
                <w:rFonts w:hint="eastAsia"/>
                <w:szCs w:val="21"/>
                <w:lang w:eastAsia="zh-CN"/>
              </w:rPr>
              <w:t>会务外套、冬裤、马甲、裙子</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eastAsia="宋体"/>
                <w:szCs w:val="21"/>
                <w:lang w:val="en-US" w:eastAsia="zh-CN"/>
              </w:rPr>
            </w:pPr>
            <w:r>
              <w:rPr>
                <w:rFonts w:hint="eastAsia"/>
                <w:szCs w:val="21"/>
                <w:lang w:val="en-US" w:eastAsia="zh-CN"/>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rFonts w:hint="eastAsia"/>
                <w:szCs w:val="21"/>
              </w:rPr>
            </w:pPr>
            <w:r>
              <w:rPr>
                <w:rFonts w:hint="eastAsia"/>
                <w:szCs w:val="21"/>
                <w:lang w:eastAsia="zh-CN"/>
              </w:rPr>
              <w:t>会务长袖衬衫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保洁员冬外套</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电工上衣、长裤</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绿化冬外套</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bl>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7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6"/>
        <w:gridCol w:w="3094"/>
        <w:gridCol w:w="795"/>
        <w:gridCol w:w="2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3094"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样衣名称</w:t>
            </w:r>
          </w:p>
        </w:tc>
        <w:tc>
          <w:tcPr>
            <w:tcW w:w="795"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数量</w:t>
            </w:r>
          </w:p>
        </w:tc>
        <w:tc>
          <w:tcPr>
            <w:tcW w:w="2048" w:type="dxa"/>
            <w:tcBorders>
              <w:lef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1</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bCs/>
                <w:kern w:val="0"/>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restart"/>
            <w:tcBorders>
              <w:lef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每件样衣上必须标注面料成分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2</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rPr>
              <w:t>管理</w:t>
            </w:r>
            <w:r>
              <w:rPr>
                <w:rFonts w:hint="eastAsia"/>
                <w:szCs w:val="21"/>
                <w:lang w:eastAsia="zh-CN"/>
              </w:rPr>
              <w:t>层男女长袖衬衫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3</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维序员外套、冬裤</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4</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5</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lang w:val="en-US" w:eastAsia="zh-CN"/>
              </w:rPr>
              <w:t>2011款</w:t>
            </w:r>
            <w:r>
              <w:rPr>
                <w:rFonts w:hint="eastAsia"/>
                <w:lang w:eastAsia="zh-CN"/>
              </w:rPr>
              <w:t>维序员外套、冬裤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6</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val="en-US" w:eastAsia="zh-CN"/>
              </w:rPr>
              <w:t>2011款</w:t>
            </w: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7</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会务外套、冬裤、马甲、裙子</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8</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9</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保洁员冬外套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电工上衣、长裤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11</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绿化冬外套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bl>
    <w:p>
      <w:pPr>
        <w:spacing w:line="360" w:lineRule="auto"/>
        <w:ind w:firstLine="482" w:firstLineChars="200"/>
        <w:rPr>
          <w:b/>
          <w:bCs/>
          <w:color w:val="000000"/>
          <w:sz w:val="24"/>
        </w:rPr>
      </w:pPr>
      <w:r>
        <w:rPr>
          <w:rFonts w:hint="eastAsia"/>
          <w:b/>
          <w:bCs/>
          <w:color w:val="000000"/>
          <w:sz w:val="24"/>
        </w:rPr>
        <w:t>共</w:t>
      </w:r>
      <w:r>
        <w:rPr>
          <w:rFonts w:hint="eastAsia"/>
          <w:b/>
          <w:bCs/>
          <w:color w:val="000000"/>
          <w:sz w:val="24"/>
          <w:lang w:val="en-US" w:eastAsia="zh-CN"/>
        </w:rPr>
        <w:t>11</w:t>
      </w:r>
      <w:r>
        <w:rPr>
          <w:rFonts w:hint="eastAsia"/>
          <w:b/>
          <w:bCs/>
          <w:color w:val="000000"/>
          <w:sz w:val="24"/>
        </w:rPr>
        <w:t>项，样品及相关盛装物不得出现公司名称、标志、符号和商标等可能泄漏供应商信息的标识。</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9</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30</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10</w:t>
      </w:r>
      <w:bookmarkStart w:id="13" w:name="_GoBack"/>
      <w:bookmarkEnd w:id="13"/>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9</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9.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10.本项目评标时根据年预估计采购量计算投标总价及其价格得分，中标单价写入合同，据实结算。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 xml:space="preserve">12.以上标★条款为必须满足的条件，不满足的视为无效标。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7"/>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30</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1、根据投标人所提供样品综合比较，重点考察材质外观、触感，质量等；[10-9分]，良（9-8分]，一般（8-6分]，差（6-0分]。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4</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2</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2.3</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(3)甲醇含量≤7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2.4</w:t>
            </w:r>
          </w:p>
        </w:tc>
        <w:tc>
          <w:tcPr>
            <w:tcW w:w="5263" w:type="dxa"/>
            <w:vAlign w:val="center"/>
          </w:tcPr>
          <w:p>
            <w:pPr>
              <w:pStyle w:val="38"/>
              <w:numPr>
                <w:ilvl w:val="0"/>
                <w:numId w:val="0"/>
              </w:numPr>
              <w:spacing w:before="156" w:after="156" w:line="240" w:lineRule="auto"/>
              <w:jc w:val="left"/>
              <w:rPr>
                <w:rFonts w:ascii="宋体" w:hAnsi="宋体"/>
                <w:sz w:val="18"/>
                <w:szCs w:val="18"/>
              </w:rPr>
            </w:pPr>
            <w:r>
              <w:rPr>
                <w:rFonts w:hint="eastAsia" w:ascii="宋体" w:hAnsi="宋体"/>
                <w:sz w:val="18"/>
                <w:szCs w:val="18"/>
              </w:rPr>
              <w:t>4、投标人表明原料采购来源，并提供相应购买凭证。优[5-4分]，良[4-3分]，一般3-2分]，差[2-0分]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w:t>
            </w:r>
            <w:r>
              <w:rPr>
                <w:rFonts w:hint="eastAsia"/>
                <w:b/>
                <w:bCs/>
                <w:lang w:val="en-US" w:eastAsia="zh-CN"/>
              </w:rPr>
              <w:t>20</w:t>
            </w:r>
            <w:r>
              <w:rPr>
                <w:rFonts w:hint="eastAsia"/>
                <w:b/>
                <w:bCs/>
              </w:rPr>
              <w:t>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3.1</w:t>
            </w:r>
          </w:p>
        </w:tc>
        <w:tc>
          <w:tcPr>
            <w:tcW w:w="5263" w:type="dxa"/>
          </w:tcPr>
          <w:p>
            <w:pPr>
              <w:pStyle w:val="38"/>
              <w:numPr>
                <w:ilvl w:val="0"/>
                <w:numId w:val="0"/>
              </w:numPr>
              <w:spacing w:before="156" w:after="156" w:line="240" w:lineRule="auto"/>
              <w:jc w:val="left"/>
              <w:rPr>
                <w:rFonts w:ascii="宋体" w:hAnsi="宋体"/>
                <w:color w:val="000000" w:themeColor="text1"/>
                <w14:textFill>
                  <w14:solidFill>
                    <w14:schemeClr w14:val="tx1"/>
                  </w14:solidFill>
                </w14:textFill>
              </w:rPr>
            </w:pPr>
            <w:r>
              <w:rPr>
                <w:rFonts w:ascii="宋体" w:hAnsi="宋体"/>
                <w:sz w:val="18"/>
                <w:szCs w:val="18"/>
              </w:rPr>
              <w:t>1</w:t>
            </w:r>
            <w:r>
              <w:rPr>
                <w:rFonts w:hint="eastAsia" w:ascii="宋体" w:hAnsi="宋体"/>
                <w:sz w:val="18"/>
                <w:szCs w:val="18"/>
              </w:rPr>
              <w:t>、根据产品制造商的技术人员数量（以201</w:t>
            </w:r>
            <w:r>
              <w:rPr>
                <w:rFonts w:hint="eastAsia" w:ascii="宋体" w:hAnsi="宋体"/>
                <w:sz w:val="18"/>
                <w:szCs w:val="18"/>
                <w:lang w:val="en-US" w:eastAsia="zh-CN"/>
              </w:rPr>
              <w:t>7</w:t>
            </w:r>
            <w:r>
              <w:rPr>
                <w:rFonts w:hint="eastAsia" w:ascii="宋体" w:hAnsi="宋体"/>
                <w:sz w:val="18"/>
                <w:szCs w:val="18"/>
              </w:rPr>
              <w:t>年1月1日以后已为其缴纳社保的证明为准）、生产设备配置情况（提供清单及现场图片）及企业其他认证、信誉的情况进行评定，优[</w:t>
            </w:r>
            <w:r>
              <w:rPr>
                <w:rFonts w:ascii="宋体" w:hAnsi="宋体"/>
                <w:sz w:val="18"/>
                <w:szCs w:val="18"/>
              </w:rPr>
              <w:t>5</w:t>
            </w:r>
            <w:r>
              <w:rPr>
                <w:rFonts w:hint="eastAsia" w:ascii="宋体" w:hAnsi="宋体"/>
                <w:sz w:val="18"/>
                <w:szCs w:val="18"/>
              </w:rPr>
              <w:t>-</w:t>
            </w:r>
            <w:r>
              <w:rPr>
                <w:rFonts w:ascii="宋体" w:hAnsi="宋体"/>
                <w:sz w:val="18"/>
                <w:szCs w:val="18"/>
              </w:rPr>
              <w:t>3</w:t>
            </w:r>
            <w:r>
              <w:rPr>
                <w:rFonts w:hint="eastAsia" w:ascii="宋体" w:hAnsi="宋体"/>
                <w:sz w:val="18"/>
                <w:szCs w:val="18"/>
              </w:rPr>
              <w:t>分]、良[</w:t>
            </w:r>
            <w:r>
              <w:rPr>
                <w:rFonts w:ascii="宋体" w:hAnsi="宋体"/>
                <w:sz w:val="18"/>
                <w:szCs w:val="18"/>
              </w:rPr>
              <w:t>3</w:t>
            </w:r>
            <w:r>
              <w:rPr>
                <w:rFonts w:hint="eastAsia" w:ascii="宋体" w:hAnsi="宋体"/>
                <w:sz w:val="18"/>
                <w:szCs w:val="18"/>
              </w:rPr>
              <w:t>-1分]、一般[1-0.5分]、差[0.5-0分]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tcPr>
          <w:p>
            <w:pPr>
              <w:keepNext/>
              <w:keepLines/>
              <w:pageBreakBefore/>
              <w:widowControl/>
              <w:numPr>
                <w:ilvl w:val="0"/>
                <w:numId w:val="8"/>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7</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万以上，每个有效业绩得2分，合同金额大于8万以上，每个有效业绩得1分。总分</w:t>
            </w:r>
            <w:r>
              <w:rPr>
                <w:rFonts w:hint="eastAsia" w:ascii="宋体" w:hAnsi="宋体"/>
                <w:sz w:val="18"/>
                <w:szCs w:val="18"/>
                <w:lang w:val="en-US" w:eastAsia="zh-CN"/>
              </w:rPr>
              <w:t>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2、投标人须提供合同复印件以及“销售业绩表清单”并且写明用户的单位名称、联系人、联系电话，以方便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3.3</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对产品生产制造质量控制流程及投标人供货方案包括现场支持的合理安排进行比较，酌情打分，优[3-2分]、良[1.5-1分]、一般[1-0.5分]、差[0.5-0分]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售后服务响应时间比较：根据各投标厂家的售后响应时间情况，优[4-3分]、良[2-1分]、一般[1-0.5分]、差[0.5-0分]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rPr>
          <w:color w:val="000000" w:themeColor="text1"/>
          <w:sz w:val="24"/>
          <w14:textFill>
            <w14:solidFill>
              <w14:schemeClr w14:val="tx1"/>
            </w14:solidFill>
          </w14:textFill>
        </w:rPr>
      </w:pPr>
    </w:p>
    <w:p/>
    <w:p>
      <w:pPr>
        <w:pStyle w:val="3"/>
        <w:snapToGrid w:val="0"/>
        <w:spacing w:before="0" w:after="0" w:line="360" w:lineRule="auto"/>
        <w:jc w:val="center"/>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2096;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c5DNdMAAAAEAQAADwAAAAAAAAABACAAAAAiAAAAZHJzL2Rvd25yZXYueG1sUEsB&#10;AhQAFAAAAAgAh07iQKP23lTBAQAAYgMAAA4AAAAAAAAAAQAgAAAAIgEAAGRycy9lMm9Eb2MueG1s&#10;UEsFBgAAAAAGAAYAWQEAAFU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3120"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53120;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uRGPPXAAAACQEAAA8AAAAAAAAAAQAgAAAAIgAAAGRycy9kb3ducmV2LnhtbFBL&#10;AQIUABQAAAAIAIdO4kDU5mLIvgEAAGI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4144"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54144;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aUb1QAAAAkBAAAPAAAAAAAAAAEAIAAAACIAAABkcnMvZG93bnJldi54bWxQSwEC&#10;FAAUAAAACACHTuJAN2O7yb4BAAB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5168"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55168;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FZQx1gAAAAkBAAAPAAAAAAAAAAEAIAAAACIAAABkcnMvZG93bnJldi54bWxQSwEC&#10;FAAUAAAACACHTuJAG/DiRr0BAABhAwAADgAAAAAAAAABACAAAAAlAQAAZHJzL2Uyb0RvYy54bWxQ&#10;SwUGAAAAAAYABgBZAQAAVA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6192"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56192;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ZFin1gAAAAkBAAAPAAAAAAAAAAEAIAAAACIAAABkcnMvZG93bnJldi54bWxQSwEC&#10;FAAUAAAACACHTuJA9K+shL0BAABhAwAADgAAAAAAAAABACAAAAAl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57216;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uZHaHYAAAACQEAAA8AAAAAAAAAAQAgAAAAIgAAAGRy&#10;cy9kb3ducmV2LnhtbFBLAQIUABQAAAAIAIdO4kBz2xuDzAEAAG4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58240;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coXd9cAAAAJAQAADwAAAAAAAAABACAAAAAiAAAAZHJz&#10;L2Rvd25yZXYueG1sUEsBAhQAFAAAAAgAh07iQAKH1mzMAQAAb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59264;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f99DXAAAACQEAAA8AAAAAAAAAAQAgAAAAIgAAAGRycy9kb3ducmV2LnhtbFBL&#10;AQIUABQAAAAIAIdO4kDEekuLvgEAAGA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0288;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c8mb1gAAAAkBAAAPAAAAAAAAAAEAIAAAACIAAABkcnMvZG93bnJldi54bWxQ&#10;SwECFAAUAAAACACHTuJA4IMTGcABAABhAwAADgAAAAAAAAABACAAAAAlAQAAZHJzL2Uyb0RvYy54&#10;bWxQSwUGAAAAAAYABgBZAQAAV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1312;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Qnyr81gAAAAkBAAAPAAAAAAAAAAEAIAAAACIAAABkcnMvZG93bnJldi54bWxQ&#10;SwECFAAUAAAACACHTuJAiC8ha8ABAABiAwAADgAAAAAAAAABACAAAAAlAQAAZHJzL2Uyb0RvYy54&#10;bWxQSwUGAAAAAAYABgBZAQAAV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691"/>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spacing w:line="60" w:lineRule="auto"/>
              <w:jc w:val="center"/>
              <w:rPr>
                <w:rFonts w:ascii="宋体" w:cs="宋体"/>
                <w:sz w:val="24"/>
              </w:rPr>
            </w:pPr>
            <w:r>
              <w:rPr>
                <w:rFonts w:hint="eastAsia" w:ascii="宋体" w:hAnsi="宋体" w:cs="宋体"/>
                <w:sz w:val="24"/>
              </w:rPr>
              <w:t>品名</w:t>
            </w:r>
          </w:p>
        </w:tc>
        <w:tc>
          <w:tcPr>
            <w:tcW w:w="1691" w:type="dxa"/>
            <w:vAlign w:val="center"/>
          </w:tcPr>
          <w:p>
            <w:pPr>
              <w:spacing w:line="60" w:lineRule="auto"/>
              <w:jc w:val="center"/>
              <w:rPr>
                <w:rFonts w:ascii="宋体" w:cs="宋体"/>
                <w:sz w:val="24"/>
              </w:rPr>
            </w:pPr>
            <w:r>
              <w:rPr>
                <w:rFonts w:hint="eastAsia" w:ascii="宋体" w:cs="宋体"/>
                <w:sz w:val="24"/>
              </w:rPr>
              <w:t>年预估采购量</w:t>
            </w:r>
          </w:p>
        </w:tc>
        <w:tc>
          <w:tcPr>
            <w:tcW w:w="1418" w:type="dxa"/>
            <w:vAlign w:val="center"/>
          </w:tcPr>
          <w:p>
            <w:pPr>
              <w:spacing w:line="60" w:lineRule="auto"/>
              <w:jc w:val="center"/>
              <w:rPr>
                <w:rFonts w:ascii="宋体" w:cs="宋体"/>
                <w:sz w:val="24"/>
              </w:rPr>
            </w:pPr>
            <w:r>
              <w:rPr>
                <w:rFonts w:hint="eastAsia" w:ascii="宋体" w:hAnsi="宋体" w:cs="宋体"/>
                <w:sz w:val="24"/>
              </w:rPr>
              <w:t>报价（单价）</w:t>
            </w:r>
          </w:p>
        </w:tc>
        <w:tc>
          <w:tcPr>
            <w:tcW w:w="2410"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男管理西装套装</w:t>
            </w:r>
          </w:p>
        </w:tc>
        <w:tc>
          <w:tcPr>
            <w:tcW w:w="1691" w:type="dxa"/>
            <w:vAlign w:val="center"/>
          </w:tcPr>
          <w:p>
            <w:pPr>
              <w:pStyle w:val="36"/>
              <w:jc w:val="center"/>
              <w:rPr>
                <w:sz w:val="22"/>
                <w:szCs w:val="22"/>
                <w:lang w:val="en-US"/>
              </w:rPr>
            </w:pPr>
            <w:r>
              <w:rPr>
                <w:rFonts w:hint="eastAsia"/>
                <w:sz w:val="22"/>
                <w:szCs w:val="22"/>
                <w:lang w:val="en-US" w:eastAsia="zh-CN"/>
              </w:rPr>
              <w:t>57</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女管理西装套装</w:t>
            </w:r>
          </w:p>
        </w:tc>
        <w:tc>
          <w:tcPr>
            <w:tcW w:w="1691" w:type="dxa"/>
            <w:vAlign w:val="center"/>
          </w:tcPr>
          <w:p>
            <w:pPr>
              <w:pStyle w:val="36"/>
              <w:jc w:val="center"/>
              <w:rPr>
                <w:sz w:val="22"/>
                <w:szCs w:val="22"/>
                <w:lang w:val="en-US"/>
              </w:rPr>
            </w:pPr>
            <w:r>
              <w:rPr>
                <w:rFonts w:hint="eastAsia"/>
                <w:sz w:val="22"/>
                <w:szCs w:val="22"/>
                <w:lang w:val="en-US" w:eastAsia="zh-CN"/>
              </w:rPr>
              <w:t>78</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Times New Roman"/>
                <w:sz w:val="22"/>
                <w:lang w:val="en-US"/>
              </w:rPr>
              <w:t>男女管理长袖衬衫</w:t>
            </w:r>
          </w:p>
        </w:tc>
        <w:tc>
          <w:tcPr>
            <w:tcW w:w="1691" w:type="dxa"/>
            <w:vAlign w:val="center"/>
          </w:tcPr>
          <w:p>
            <w:pPr>
              <w:jc w:val="center"/>
              <w:rPr>
                <w:sz w:val="22"/>
                <w:szCs w:val="22"/>
                <w:lang w:val="en-US"/>
              </w:rPr>
            </w:pPr>
            <w:r>
              <w:rPr>
                <w:rFonts w:hint="eastAsia"/>
                <w:sz w:val="22"/>
                <w:szCs w:val="22"/>
                <w:lang w:val="en-US" w:eastAsia="zh-CN"/>
              </w:rPr>
              <w:t>135</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维序员冬外套</w:t>
            </w:r>
          </w:p>
        </w:tc>
        <w:tc>
          <w:tcPr>
            <w:tcW w:w="1691" w:type="dxa"/>
            <w:vAlign w:val="center"/>
          </w:tcPr>
          <w:p>
            <w:pPr>
              <w:jc w:val="center"/>
              <w:rPr>
                <w:sz w:val="22"/>
                <w:szCs w:val="22"/>
              </w:rPr>
            </w:pPr>
            <w:r>
              <w:rPr>
                <w:rFonts w:hint="eastAsia"/>
                <w:sz w:val="22"/>
                <w:szCs w:val="22"/>
                <w:lang w:val="en-US" w:eastAsia="zh-CN"/>
              </w:rPr>
              <w:t>60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维序员冬裤</w:t>
            </w:r>
          </w:p>
        </w:tc>
        <w:tc>
          <w:tcPr>
            <w:tcW w:w="1691" w:type="dxa"/>
            <w:vAlign w:val="center"/>
          </w:tcPr>
          <w:p>
            <w:pPr>
              <w:jc w:val="center"/>
              <w:rPr>
                <w:sz w:val="22"/>
                <w:szCs w:val="22"/>
              </w:rPr>
            </w:pPr>
            <w:r>
              <w:rPr>
                <w:rFonts w:hint="eastAsia"/>
                <w:sz w:val="22"/>
                <w:szCs w:val="22"/>
                <w:lang w:val="en-US" w:eastAsia="zh-CN"/>
              </w:rPr>
              <w:t>127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维序员长袖衬衫</w:t>
            </w:r>
          </w:p>
        </w:tc>
        <w:tc>
          <w:tcPr>
            <w:tcW w:w="1691" w:type="dxa"/>
            <w:vAlign w:val="center"/>
          </w:tcPr>
          <w:p>
            <w:pPr>
              <w:jc w:val="center"/>
              <w:rPr>
                <w:sz w:val="22"/>
                <w:szCs w:val="22"/>
              </w:rPr>
            </w:pPr>
            <w:r>
              <w:rPr>
                <w:rFonts w:hint="eastAsia"/>
                <w:sz w:val="22"/>
                <w:szCs w:val="22"/>
                <w:lang w:val="en-US" w:eastAsia="zh-CN"/>
              </w:rPr>
              <w:t>45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2011款维序员冬外套</w:t>
            </w:r>
          </w:p>
        </w:tc>
        <w:tc>
          <w:tcPr>
            <w:tcW w:w="1691" w:type="dxa"/>
            <w:vAlign w:val="center"/>
          </w:tcPr>
          <w:p>
            <w:pPr>
              <w:jc w:val="center"/>
              <w:rPr>
                <w:sz w:val="22"/>
                <w:szCs w:val="22"/>
              </w:rPr>
            </w:pPr>
            <w:r>
              <w:rPr>
                <w:rFonts w:hint="eastAsia"/>
                <w:sz w:val="22"/>
                <w:szCs w:val="22"/>
                <w:lang w:val="en-US" w:eastAsia="zh-CN"/>
              </w:rPr>
              <w:t>47</w:t>
            </w:r>
          </w:p>
        </w:tc>
        <w:tc>
          <w:tcPr>
            <w:tcW w:w="1418" w:type="dxa"/>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2011款维序员冬裤</w:t>
            </w:r>
          </w:p>
        </w:tc>
        <w:tc>
          <w:tcPr>
            <w:tcW w:w="1691" w:type="dxa"/>
            <w:vAlign w:val="center"/>
          </w:tcPr>
          <w:p>
            <w:pPr>
              <w:jc w:val="center"/>
              <w:rPr>
                <w:sz w:val="22"/>
                <w:szCs w:val="22"/>
              </w:rPr>
            </w:pPr>
            <w:r>
              <w:rPr>
                <w:rFonts w:hint="eastAsia"/>
                <w:sz w:val="22"/>
                <w:szCs w:val="22"/>
                <w:lang w:val="en-US" w:eastAsia="zh-CN"/>
              </w:rPr>
              <w:t>135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2011款维序员长袖衬衫</w:t>
            </w:r>
          </w:p>
        </w:tc>
        <w:tc>
          <w:tcPr>
            <w:tcW w:w="1691" w:type="dxa"/>
            <w:vAlign w:val="center"/>
          </w:tcPr>
          <w:p>
            <w:pPr>
              <w:jc w:val="center"/>
              <w:rPr>
                <w:sz w:val="22"/>
                <w:szCs w:val="22"/>
              </w:rPr>
            </w:pPr>
            <w:r>
              <w:rPr>
                <w:rFonts w:hint="eastAsia"/>
                <w:sz w:val="22"/>
                <w:szCs w:val="22"/>
                <w:lang w:val="en-US" w:eastAsia="zh-CN"/>
              </w:rPr>
              <w:t>115</w:t>
            </w:r>
          </w:p>
        </w:tc>
        <w:tc>
          <w:tcPr>
            <w:tcW w:w="1418" w:type="dxa"/>
            <w:vAlign w:val="center"/>
          </w:tcPr>
          <w:p>
            <w:pPr>
              <w:pStyle w:val="36"/>
              <w:rPr>
                <w:rFonts w:ascii="宋体" w:eastAsia="宋体" w:cs="宋体"/>
                <w:sz w:val="24"/>
                <w:lang w:val="en-US"/>
              </w:rPr>
            </w:pPr>
          </w:p>
        </w:tc>
        <w:tc>
          <w:tcPr>
            <w:tcW w:w="2410" w:type="dxa"/>
          </w:tcPr>
          <w:p>
            <w:pPr>
              <w:pStyle w:val="36"/>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会务人员冬季外套</w:t>
            </w:r>
          </w:p>
        </w:tc>
        <w:tc>
          <w:tcPr>
            <w:tcW w:w="1691" w:type="dxa"/>
            <w:vAlign w:val="center"/>
          </w:tcPr>
          <w:p>
            <w:pPr>
              <w:jc w:val="center"/>
              <w:rPr>
                <w:sz w:val="22"/>
                <w:szCs w:val="22"/>
              </w:rPr>
            </w:pPr>
            <w:r>
              <w:rPr>
                <w:rFonts w:hint="eastAsia"/>
                <w:lang w:val="en-US" w:eastAsia="zh-CN"/>
              </w:rPr>
              <w:t>3</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lang w:val="en-US" w:eastAsia="zh-CN"/>
              </w:rPr>
              <w:t>会务人员冬季长裤</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ascii="Times New Roman"/>
                <w:sz w:val="22"/>
                <w:lang w:val="en-US" w:eastAsia="zh-CN"/>
              </w:rPr>
              <w:t>会务人员</w:t>
            </w:r>
            <w:r>
              <w:rPr>
                <w:rFonts w:hint="eastAsia"/>
                <w:sz w:val="22"/>
                <w:lang w:val="en-US" w:eastAsia="zh-CN"/>
              </w:rPr>
              <w:t>长袖衬衫</w:t>
            </w:r>
          </w:p>
        </w:tc>
        <w:tc>
          <w:tcPr>
            <w:tcW w:w="1691" w:type="dxa"/>
            <w:vAlign w:val="center"/>
          </w:tcPr>
          <w:p>
            <w:pPr>
              <w:jc w:val="center"/>
              <w:rPr>
                <w:sz w:val="22"/>
                <w:szCs w:val="22"/>
              </w:rPr>
            </w:pPr>
            <w:r>
              <w:rPr>
                <w:rFonts w:hint="eastAsia"/>
                <w:sz w:val="22"/>
                <w:szCs w:val="22"/>
                <w:lang w:val="en-US" w:eastAsia="zh-CN"/>
              </w:rPr>
              <w:t>11</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jc w:val="center"/>
              <w:rPr>
                <w:rFonts w:ascii="Times New Roman"/>
                <w:sz w:val="22"/>
                <w:lang w:val="en-US"/>
              </w:rPr>
            </w:pPr>
            <w:r>
              <w:rPr>
                <w:rFonts w:hint="eastAsia" w:ascii="Times New Roman"/>
                <w:sz w:val="22"/>
                <w:lang w:val="en-US" w:eastAsia="zh-CN"/>
              </w:rPr>
              <w:t>会务人员冬季</w:t>
            </w:r>
            <w:r>
              <w:rPr>
                <w:rFonts w:hint="eastAsia"/>
                <w:sz w:val="22"/>
                <w:lang w:val="en-US" w:eastAsia="zh-CN"/>
              </w:rPr>
              <w:t>马甲</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会务人员冬季短裙</w:t>
            </w:r>
          </w:p>
        </w:tc>
        <w:tc>
          <w:tcPr>
            <w:tcW w:w="1691" w:type="dxa"/>
            <w:vAlign w:val="center"/>
          </w:tcPr>
          <w:p>
            <w:pPr>
              <w:jc w:val="center"/>
              <w:rPr>
                <w:sz w:val="22"/>
                <w:szCs w:val="22"/>
              </w:rPr>
            </w:pPr>
            <w:r>
              <w:rPr>
                <w:rFonts w:hint="eastAsia"/>
                <w:sz w:val="22"/>
                <w:szCs w:val="22"/>
                <w:lang w:val="en-US" w:eastAsia="zh-CN"/>
              </w:rPr>
              <w:t>7</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保洁</w:t>
            </w:r>
            <w:r>
              <w:rPr>
                <w:rFonts w:hint="eastAsia" w:ascii="Times New Roman"/>
                <w:sz w:val="22"/>
                <w:lang w:val="en-US" w:eastAsia="zh-CN"/>
              </w:rPr>
              <w:t>员</w:t>
            </w:r>
            <w:r>
              <w:rPr>
                <w:rFonts w:hint="eastAsia" w:ascii="Times New Roman"/>
                <w:sz w:val="22"/>
                <w:lang w:val="en-US"/>
              </w:rPr>
              <w:t>冬</w:t>
            </w:r>
            <w:r>
              <w:rPr>
                <w:rFonts w:hint="eastAsia" w:ascii="Times New Roman"/>
                <w:sz w:val="22"/>
                <w:lang w:val="en-US" w:eastAsia="zh-CN"/>
              </w:rPr>
              <w:t>外套</w:t>
            </w:r>
          </w:p>
        </w:tc>
        <w:tc>
          <w:tcPr>
            <w:tcW w:w="1691" w:type="dxa"/>
            <w:vAlign w:val="center"/>
          </w:tcPr>
          <w:p>
            <w:pPr>
              <w:jc w:val="center"/>
              <w:rPr>
                <w:sz w:val="22"/>
                <w:szCs w:val="22"/>
              </w:rPr>
            </w:pPr>
            <w:r>
              <w:rPr>
                <w:rFonts w:hint="eastAsia"/>
                <w:sz w:val="22"/>
                <w:szCs w:val="22"/>
                <w:lang w:val="en-US" w:eastAsia="zh-CN"/>
              </w:rPr>
              <w:t>195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电工冬外套</w:t>
            </w:r>
          </w:p>
        </w:tc>
        <w:tc>
          <w:tcPr>
            <w:tcW w:w="1691" w:type="dxa"/>
            <w:vAlign w:val="center"/>
          </w:tcPr>
          <w:p>
            <w:pPr>
              <w:jc w:val="center"/>
              <w:rPr>
                <w:sz w:val="22"/>
                <w:szCs w:val="22"/>
              </w:rPr>
            </w:pPr>
            <w:r>
              <w:rPr>
                <w:rFonts w:hint="eastAsia"/>
                <w:sz w:val="22"/>
                <w:szCs w:val="22"/>
                <w:lang w:val="en-US" w:eastAsia="zh-CN"/>
              </w:rPr>
              <w:t>15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电工冬长裤</w:t>
            </w:r>
          </w:p>
        </w:tc>
        <w:tc>
          <w:tcPr>
            <w:tcW w:w="1691" w:type="dxa"/>
            <w:vAlign w:val="center"/>
          </w:tcPr>
          <w:p>
            <w:pPr>
              <w:jc w:val="center"/>
              <w:rPr>
                <w:sz w:val="22"/>
                <w:szCs w:val="22"/>
              </w:rPr>
            </w:pPr>
            <w:r>
              <w:rPr>
                <w:rFonts w:hint="eastAsia"/>
                <w:sz w:val="22"/>
                <w:szCs w:val="22"/>
                <w:lang w:val="en-US" w:eastAsia="zh-CN"/>
              </w:rPr>
              <w:t>15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eastAsia="zh-CN"/>
              </w:rPr>
              <w:t>绿化冬外套</w:t>
            </w:r>
          </w:p>
        </w:tc>
        <w:tc>
          <w:tcPr>
            <w:tcW w:w="1691" w:type="dxa"/>
            <w:vAlign w:val="center"/>
          </w:tcPr>
          <w:p>
            <w:pPr>
              <w:jc w:val="center"/>
              <w:rPr>
                <w:sz w:val="22"/>
                <w:szCs w:val="22"/>
              </w:rPr>
            </w:pPr>
            <w:r>
              <w:rPr>
                <w:rFonts w:hint="eastAsia"/>
                <w:sz w:val="22"/>
                <w:szCs w:val="22"/>
                <w:lang w:val="en-US" w:eastAsia="zh-CN"/>
              </w:rPr>
              <w:t>5</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hint="eastAsia" w:ascii="Times New Roman"/>
                <w:sz w:val="22"/>
                <w:lang w:val="en-US" w:eastAsia="zh-CN"/>
              </w:rPr>
            </w:pPr>
            <w:r>
              <w:rPr>
                <w:rFonts w:hint="eastAsia" w:ascii="Times New Roman"/>
                <w:sz w:val="22"/>
                <w:lang w:val="en-US" w:eastAsia="zh-CN"/>
              </w:rPr>
              <w:t>合计</w:t>
            </w:r>
          </w:p>
        </w:tc>
        <w:tc>
          <w:tcPr>
            <w:tcW w:w="1691" w:type="dxa"/>
            <w:vAlign w:val="center"/>
          </w:tcPr>
          <w:p>
            <w:pPr>
              <w:jc w:val="center"/>
              <w:rPr>
                <w:rFonts w:hint="eastAsia"/>
                <w:sz w:val="22"/>
                <w:szCs w:val="22"/>
                <w:lang w:val="en-US" w:eastAsia="zh-CN"/>
              </w:rPr>
            </w:pP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b/>
          <w:bCs/>
          <w:color w:val="000000" w:themeColor="text1"/>
          <w:sz w:val="24"/>
          <w14:textFill>
            <w14:solidFill>
              <w14:schemeClr w14:val="tx1"/>
            </w14:solidFill>
          </w14:textFill>
        </w:rPr>
      </w:pPr>
    </w:p>
    <w:p>
      <w:pPr>
        <w:pStyle w:val="2"/>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323741898"/>
      <w:bookmarkStart w:id="1" w:name="_Toc184550797"/>
      <w:bookmarkStart w:id="2" w:name="_Toc256416592"/>
      <w:bookmarkStart w:id="3" w:name="_Toc238290496"/>
      <w:bookmarkStart w:id="4" w:name="_Toc184176484"/>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2336;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CwwrZAAAA&#10;CQEAAA8AAAAAAAAAAQAgAAAAIgAAAGRycy9kb3ducmV2LnhtbFBLAQIUABQAAAAIAIdO4kDb2wB5&#10;HAIAAEgEAAAOAAAAAAAAAAEAIAAAACgBAABkcnMvZTJvRG9jLnhtbFBLBQYAAAAABgAGAFkBAAC2&#10;BQ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15124366"/>
            <w:bookmarkStart w:id="6" w:name="_Toc415124198"/>
            <w:bookmarkStart w:id="7" w:name="_Toc418491550"/>
            <w:bookmarkStart w:id="8" w:name="_Toc433037128"/>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8491551"/>
            <w:bookmarkStart w:id="10" w:name="_Toc415124367"/>
            <w:bookmarkStart w:id="11" w:name="_Toc433037129"/>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63360;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C7LC9IAAAAEAQAADwAAAAAAAAABACAAAAAiAAAAZHJzL2Rvd25yZXYueG1sUEsB&#10;AhQAFAAAAAgAh07iQNskFDjCAQAAYwMAAA4AAAAAAAAAAQAgAAAAIQEAAGRycy9lMm9Eb2MueG1s&#10;UEsFBgAAAAAGAAYAWQEAAFU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4">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7667305"/>
    <w:multiLevelType w:val="singleLevel"/>
    <w:tmpl w:val="57667305"/>
    <w:lvl w:ilvl="0" w:tentative="0">
      <w:start w:val="1"/>
      <w:numFmt w:val="decimal"/>
      <w:suff w:val="nothing"/>
      <w:lvlText w:val="%1、"/>
      <w:lvlJc w:val="left"/>
    </w:lvl>
  </w:abstractNum>
  <w:abstractNum w:abstractNumId="7">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2"/>
  </w:num>
  <w:num w:numId="2">
    <w:abstractNumId w:val="4"/>
    <w:lvlOverride w:ilvl="0">
      <w:startOverride w:val="1"/>
    </w:lvlOverride>
  </w:num>
  <w:num w:numId="3">
    <w:abstractNumId w:val="1"/>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E55043"/>
    <w:rsid w:val="043D25DD"/>
    <w:rsid w:val="059906D6"/>
    <w:rsid w:val="063E52BD"/>
    <w:rsid w:val="069774E3"/>
    <w:rsid w:val="096E3ACB"/>
    <w:rsid w:val="099178BA"/>
    <w:rsid w:val="09943E2C"/>
    <w:rsid w:val="0AFA3EE6"/>
    <w:rsid w:val="0BC526BF"/>
    <w:rsid w:val="0FA40387"/>
    <w:rsid w:val="0FA80F5A"/>
    <w:rsid w:val="10257CDA"/>
    <w:rsid w:val="11933809"/>
    <w:rsid w:val="11C907BB"/>
    <w:rsid w:val="1357221B"/>
    <w:rsid w:val="14880E6B"/>
    <w:rsid w:val="15DD4B44"/>
    <w:rsid w:val="1A655038"/>
    <w:rsid w:val="1A8C46D7"/>
    <w:rsid w:val="1B956FBC"/>
    <w:rsid w:val="1D705674"/>
    <w:rsid w:val="1DEE251B"/>
    <w:rsid w:val="201119F6"/>
    <w:rsid w:val="22805551"/>
    <w:rsid w:val="258372AC"/>
    <w:rsid w:val="26561D13"/>
    <w:rsid w:val="27FE6ABF"/>
    <w:rsid w:val="2C730839"/>
    <w:rsid w:val="2EE60A27"/>
    <w:rsid w:val="2F550C92"/>
    <w:rsid w:val="2FE67066"/>
    <w:rsid w:val="30171953"/>
    <w:rsid w:val="305D1449"/>
    <w:rsid w:val="30B34544"/>
    <w:rsid w:val="33A42111"/>
    <w:rsid w:val="34314262"/>
    <w:rsid w:val="345170EC"/>
    <w:rsid w:val="35A27DD7"/>
    <w:rsid w:val="367C7BAB"/>
    <w:rsid w:val="37B54C56"/>
    <w:rsid w:val="37E85CFC"/>
    <w:rsid w:val="38761E9B"/>
    <w:rsid w:val="392F70A3"/>
    <w:rsid w:val="3BC6190F"/>
    <w:rsid w:val="3D9F2B5A"/>
    <w:rsid w:val="3E53768F"/>
    <w:rsid w:val="3F386152"/>
    <w:rsid w:val="3FE04CD6"/>
    <w:rsid w:val="40947AD6"/>
    <w:rsid w:val="41D11FDA"/>
    <w:rsid w:val="430A293B"/>
    <w:rsid w:val="446B0E50"/>
    <w:rsid w:val="46EC2272"/>
    <w:rsid w:val="4891151C"/>
    <w:rsid w:val="4A085418"/>
    <w:rsid w:val="4C7F108E"/>
    <w:rsid w:val="4DB96EA6"/>
    <w:rsid w:val="4EDF4E7B"/>
    <w:rsid w:val="4EE04F8F"/>
    <w:rsid w:val="500F1308"/>
    <w:rsid w:val="52AF6A08"/>
    <w:rsid w:val="541F5E72"/>
    <w:rsid w:val="55B02BAE"/>
    <w:rsid w:val="57EF2EF8"/>
    <w:rsid w:val="57FC498F"/>
    <w:rsid w:val="5AE4231D"/>
    <w:rsid w:val="5B5206B4"/>
    <w:rsid w:val="5DFB30AA"/>
    <w:rsid w:val="5E490725"/>
    <w:rsid w:val="5EA64E3E"/>
    <w:rsid w:val="5FEB490D"/>
    <w:rsid w:val="618064DD"/>
    <w:rsid w:val="6289189B"/>
    <w:rsid w:val="629E1D06"/>
    <w:rsid w:val="62F45734"/>
    <w:rsid w:val="6404157C"/>
    <w:rsid w:val="64E07A2E"/>
    <w:rsid w:val="65506C32"/>
    <w:rsid w:val="65E42A89"/>
    <w:rsid w:val="686D4994"/>
    <w:rsid w:val="687070FB"/>
    <w:rsid w:val="6B570149"/>
    <w:rsid w:val="6C5D771A"/>
    <w:rsid w:val="6C86539A"/>
    <w:rsid w:val="6D0001BF"/>
    <w:rsid w:val="6D5355A0"/>
    <w:rsid w:val="6F301902"/>
    <w:rsid w:val="6FED08A3"/>
    <w:rsid w:val="701044A3"/>
    <w:rsid w:val="701E07BC"/>
    <w:rsid w:val="7206446C"/>
    <w:rsid w:val="72403A0D"/>
    <w:rsid w:val="72AE691D"/>
    <w:rsid w:val="73A57D8C"/>
    <w:rsid w:val="74475766"/>
    <w:rsid w:val="776136FA"/>
    <w:rsid w:val="77E97854"/>
    <w:rsid w:val="78A92728"/>
    <w:rsid w:val="7ABF66C4"/>
    <w:rsid w:val="7B0D4313"/>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1316</TotalTime>
  <ScaleCrop>false</ScaleCrop>
  <LinksUpToDate>false</LinksUpToDate>
  <CharactersWithSpaces>11369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欧文の文</cp:lastModifiedBy>
  <cp:lastPrinted>2020-09-29T01:08:00Z</cp:lastPrinted>
  <dcterms:modified xsi:type="dcterms:W3CDTF">2020-09-29T08:55:19Z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