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Chars="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后勤集团公环中心苗木供应商</w:t>
      </w:r>
    </w:p>
    <w:p>
      <w:pPr>
        <w:pStyle w:val="4"/>
        <w:numPr>
          <w:ilvl w:val="0"/>
          <w:numId w:val="0"/>
        </w:numPr>
        <w:ind w:leftChars="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资格准入项目采购公告</w:t>
      </w:r>
    </w:p>
    <w:p>
      <w:pPr>
        <w:pStyle w:val="4"/>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为做好美化、绿化校园环境，集团现面向社会公开招募苗木供应商，建立长期苗木供应合作关系，现将有关事项公告如下：</w:t>
      </w:r>
    </w:p>
    <w:p>
      <w:pPr>
        <w:pStyle w:val="4"/>
        <w:numPr>
          <w:ilvl w:val="0"/>
          <w:numId w:val="0"/>
        </w:numPr>
        <w:ind w:lef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一、苗木准入供应商应具备的资格条件</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具有合法的法人资格</w:t>
      </w:r>
      <w:r>
        <w:rPr>
          <w:rFonts w:hint="eastAsia" w:ascii="仿宋" w:hAnsi="仿宋" w:eastAsia="仿宋" w:cs="仿宋"/>
          <w:sz w:val="30"/>
          <w:szCs w:val="30"/>
          <w:lang w:eastAsia="zh-CN"/>
        </w:rPr>
        <w:t>、</w:t>
      </w:r>
      <w:r>
        <w:rPr>
          <w:rFonts w:hint="eastAsia" w:ascii="仿宋" w:hAnsi="仿宋" w:eastAsia="仿宋" w:cs="仿宋"/>
          <w:sz w:val="30"/>
          <w:szCs w:val="30"/>
        </w:rPr>
        <w:t>独立承担民事责任的能力</w:t>
      </w:r>
      <w:r>
        <w:rPr>
          <w:rFonts w:hint="eastAsia" w:ascii="仿宋" w:hAnsi="仿宋" w:eastAsia="仿宋" w:cs="仿宋"/>
          <w:sz w:val="30"/>
          <w:szCs w:val="30"/>
          <w:lang w:eastAsia="zh-CN"/>
        </w:rPr>
        <w:t>；</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遵守国家的法律、行政法规，具有良好的商业信誉</w:t>
      </w:r>
      <w:r>
        <w:rPr>
          <w:rFonts w:hint="eastAsia" w:ascii="仿宋" w:hAnsi="仿宋" w:eastAsia="仿宋" w:cs="仿宋"/>
          <w:sz w:val="30"/>
          <w:szCs w:val="30"/>
          <w:lang w:eastAsia="zh-CN"/>
        </w:rPr>
        <w:t>；</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3、具有履行合同所必须的苗木质量和专业技术能力</w:t>
      </w:r>
      <w:r>
        <w:rPr>
          <w:rFonts w:hint="eastAsia" w:ascii="仿宋" w:hAnsi="仿宋" w:eastAsia="仿宋" w:cs="仿宋"/>
          <w:sz w:val="30"/>
          <w:szCs w:val="30"/>
          <w:lang w:eastAsia="zh-CN"/>
        </w:rPr>
        <w:t>；</w:t>
      </w:r>
    </w:p>
    <w:p>
      <w:pPr>
        <w:pStyle w:val="4"/>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4、具有苗木生产许可证或营业执照经营范围有苗木种植、销售、园艺作物种植、园林绿化服务等的企业或个体工商户；</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5、参加政府采购活动前三年内，在经营活动中没有重大违法记录</w:t>
      </w:r>
      <w:r>
        <w:rPr>
          <w:rFonts w:hint="eastAsia" w:ascii="仿宋" w:hAnsi="仿宋" w:eastAsia="仿宋" w:cs="仿宋"/>
          <w:sz w:val="30"/>
          <w:szCs w:val="30"/>
          <w:lang w:eastAsia="zh-CN"/>
        </w:rPr>
        <w:t>；</w:t>
      </w:r>
    </w:p>
    <w:p>
      <w:pPr>
        <w:pStyle w:val="4"/>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二、投标须知</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eastAsia="zh-CN"/>
        </w:rPr>
        <w:t>1、投标人须为法人企业</w:t>
      </w:r>
      <w:r>
        <w:rPr>
          <w:rFonts w:hint="eastAsia" w:ascii="仿宋" w:hAnsi="仿宋" w:eastAsia="仿宋" w:cs="仿宋"/>
          <w:sz w:val="30"/>
          <w:szCs w:val="30"/>
          <w:lang w:val="en-US" w:eastAsia="zh-CN"/>
        </w:rPr>
        <w:t>且具有苗木生产许可证，或营业执照经营范围有苗木种植、销售、园林绿化服务等的企业或个体工商户</w:t>
      </w:r>
      <w:r>
        <w:rPr>
          <w:rFonts w:hint="eastAsia" w:ascii="仿宋" w:hAnsi="仿宋" w:eastAsia="仿宋" w:cs="仿宋"/>
          <w:sz w:val="30"/>
          <w:szCs w:val="30"/>
          <w:lang w:eastAsia="zh-CN"/>
        </w:rPr>
        <w:t>，本项目不接受联合体投标。</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eastAsia="zh-CN"/>
        </w:rPr>
        <w:t>2、开标时须</w:t>
      </w:r>
      <w:r>
        <w:rPr>
          <w:rFonts w:hint="eastAsia" w:ascii="仿宋" w:hAnsi="仿宋" w:eastAsia="仿宋" w:cs="仿宋"/>
          <w:sz w:val="30"/>
          <w:szCs w:val="30"/>
          <w:lang w:val="en-US" w:eastAsia="zh-CN"/>
        </w:rPr>
        <w:t>提供</w:t>
      </w:r>
      <w:r>
        <w:rPr>
          <w:rFonts w:hint="eastAsia" w:ascii="仿宋" w:hAnsi="仿宋" w:eastAsia="仿宋" w:cs="仿宋"/>
          <w:sz w:val="30"/>
          <w:szCs w:val="30"/>
          <w:lang w:eastAsia="zh-CN"/>
        </w:rPr>
        <w:t>报价单一份、营业执照副本复印件并加盖公章、法定代表人授权委托书（投标人代表不是法定代表人）、投标人代表身份证复印件、投标人认为需要提供的其它说明和资料。</w:t>
      </w:r>
    </w:p>
    <w:p>
      <w:pPr>
        <w:pStyle w:val="4"/>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 xml:space="preserve"> 投标人应将所有投标</w:t>
      </w:r>
      <w:r>
        <w:rPr>
          <w:rFonts w:hint="eastAsia" w:ascii="仿宋" w:hAnsi="仿宋" w:eastAsia="仿宋" w:cs="仿宋"/>
          <w:sz w:val="30"/>
          <w:szCs w:val="30"/>
          <w:lang w:val="en-US" w:eastAsia="zh-CN"/>
        </w:rPr>
        <w:t>材料</w:t>
      </w:r>
      <w:r>
        <w:rPr>
          <w:rFonts w:hint="eastAsia" w:ascii="仿宋" w:hAnsi="仿宋" w:eastAsia="仿宋" w:cs="仿宋"/>
          <w:sz w:val="30"/>
          <w:szCs w:val="30"/>
          <w:lang w:eastAsia="zh-CN"/>
        </w:rPr>
        <w:t>密封在文件密封袋里，封口处应密封，</w:t>
      </w:r>
      <w:r>
        <w:rPr>
          <w:rFonts w:hint="eastAsia" w:ascii="仿宋" w:hAnsi="仿宋" w:eastAsia="仿宋" w:cs="仿宋"/>
          <w:sz w:val="30"/>
          <w:szCs w:val="30"/>
          <w:lang w:val="en-US" w:eastAsia="zh-CN"/>
        </w:rPr>
        <w:t>并在密封口处</w:t>
      </w:r>
      <w:r>
        <w:rPr>
          <w:rFonts w:hint="eastAsia" w:ascii="仿宋" w:hAnsi="仿宋" w:eastAsia="仿宋" w:cs="仿宋"/>
          <w:sz w:val="30"/>
          <w:szCs w:val="30"/>
          <w:lang w:eastAsia="zh-CN"/>
        </w:rPr>
        <w:t>注明投票单位名称，同时加盖单位公章。</w:t>
      </w:r>
    </w:p>
    <w:p>
      <w:pPr>
        <w:pStyle w:val="4"/>
        <w:numPr>
          <w:ilvl w:val="0"/>
          <w:numId w:val="0"/>
        </w:num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4、因学校疫情防控需要，投标人需在2022年10月12</w:t>
      </w:r>
      <w:bookmarkStart w:id="0" w:name="_GoBack"/>
      <w:bookmarkEnd w:id="0"/>
      <w:r>
        <w:rPr>
          <w:rFonts w:hint="eastAsia" w:ascii="仿宋" w:hAnsi="仿宋" w:eastAsia="仿宋" w:cs="仿宋"/>
          <w:sz w:val="30"/>
          <w:szCs w:val="30"/>
          <w:lang w:val="en-US" w:eastAsia="zh-CN"/>
        </w:rPr>
        <w:t>日17：00前将投标文件通过顺丰快递寄达：厦门市思明区思明南路422号厦门大学 陈老师（收）15960226940，逾期未送达将被拒收。</w:t>
      </w:r>
    </w:p>
    <w:p>
      <w:pPr>
        <w:pStyle w:val="4"/>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5、经评审小组资格审核通过的，根据优惠率（优惠的比率）由高到低排序，取前五名为本项目准入的苗木供应商。</w:t>
      </w:r>
    </w:p>
    <w:p>
      <w:pPr>
        <w:pStyle w:val="4"/>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6、苗木最终结算价以按《厦门建设工程信息》采购当月常用园林苗木市场参考价为基础（若采购当月未查询到信息价（官方未及时发布信息价），以最接近采购月份的信息价为参考基础），并根据</w:t>
      </w:r>
      <w:r>
        <w:rPr>
          <w:rFonts w:hint="eastAsia" w:ascii="仿宋" w:hAnsi="仿宋" w:eastAsia="仿宋" w:cs="仿宋"/>
          <w:b/>
          <w:bCs/>
          <w:sz w:val="30"/>
          <w:szCs w:val="30"/>
          <w:lang w:val="en-US" w:eastAsia="zh-CN"/>
        </w:rPr>
        <w:t>招标方最终确认的优惠率</w:t>
      </w:r>
      <w:r>
        <w:rPr>
          <w:rFonts w:hint="eastAsia" w:ascii="仿宋" w:hAnsi="仿宋" w:eastAsia="仿宋" w:cs="仿宋"/>
          <w:sz w:val="30"/>
          <w:szCs w:val="30"/>
          <w:lang w:val="en-US" w:eastAsia="zh-CN"/>
        </w:rPr>
        <w:t>折算后的单价作为结算依据。若所需苗木种类在《厦门建设工程信息》常用园林苗木市场无可参考的价格，由我方在准入供应商内采用货比三家询价确定最低价格为结算依据。</w:t>
      </w:r>
    </w:p>
    <w:p>
      <w:pPr>
        <w:pStyle w:val="4"/>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、投标人</w:t>
      </w:r>
      <w:r>
        <w:rPr>
          <w:rFonts w:hint="eastAsia" w:ascii="仿宋" w:hAnsi="仿宋" w:eastAsia="仿宋" w:cs="仿宋"/>
          <w:sz w:val="30"/>
          <w:szCs w:val="30"/>
          <w:lang w:val="en-US" w:eastAsia="zh-CN"/>
        </w:rPr>
        <w:t>根据优惠率折算后的苗木单价是指苗木运送至甲方指定地点验收合格叫货的价格，包括苗木费、包装费、装运费及相关税费等。</w:t>
      </w:r>
    </w:p>
    <w:p>
      <w:pPr>
        <w:pStyle w:val="4"/>
        <w:numPr>
          <w:ilvl w:val="0"/>
          <w:numId w:val="0"/>
        </w:numPr>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8、每个准入供应商需在入围并签订合同后的十个工作日内缴纳履约保证金一万元整，在合同期结束后的十五个工作日内无息退还至原账户。</w:t>
      </w:r>
    </w:p>
    <w:p>
      <w:pPr>
        <w:pStyle w:val="4"/>
        <w:numPr>
          <w:ilvl w:val="0"/>
          <w:numId w:val="0"/>
        </w:num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三、投标要求</w:t>
      </w:r>
    </w:p>
    <w:p>
      <w:pPr>
        <w:pStyle w:val="4"/>
        <w:numPr>
          <w:ilvl w:val="0"/>
          <w:numId w:val="0"/>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1、准入的供应商应积极配合招标方日常苗木采购、应急任务采购、询比价等任务的报价需求，若出现三次以上未进行报价的，招标方将自动将其从准入供应商名单中剔除。</w:t>
      </w:r>
    </w:p>
    <w:p>
      <w:pPr>
        <w:pStyle w:val="4"/>
        <w:numPr>
          <w:ilvl w:val="0"/>
          <w:numId w:val="0"/>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2、准入的供应商应每年提供一次苗木、花草培育等绿植养护相关培训。</w:t>
      </w:r>
    </w:p>
    <w:p>
      <w:pPr>
        <w:pStyle w:val="4"/>
        <w:numPr>
          <w:ilvl w:val="0"/>
          <w:numId w:val="0"/>
        </w:numP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四、苗木质量标准</w:t>
      </w:r>
    </w:p>
    <w:p>
      <w:pPr>
        <w:pStyle w:val="4"/>
        <w:numPr>
          <w:ilvl w:val="0"/>
          <w:numId w:val="0"/>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1、植株健壮苗干通直原棉，规格要求一致，枝条茁壮，组织充实，木质化程度高。乔木树主干明确；花灌木分枝局黁，绿篱个体上下一致，球星苗木枝叶茂密，具体苗木规格严格按照申购单要求。</w:t>
      </w:r>
    </w:p>
    <w:p>
      <w:pPr>
        <w:pStyle w:val="4"/>
        <w:numPr>
          <w:ilvl w:val="0"/>
          <w:numId w:val="0"/>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2、苗木无机械损伤，无病虫害，不失水，有旺盛的生命力。</w:t>
      </w:r>
    </w:p>
    <w:p>
      <w:pPr>
        <w:pStyle w:val="4"/>
        <w:numPr>
          <w:ilvl w:val="0"/>
          <w:numId w:val="0"/>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3、苗源组织及起苗进度应及时与现场人员联系，根据进场进展组织苗木的起苗、装车、运输等。</w:t>
      </w:r>
    </w:p>
    <w:p>
      <w:pPr>
        <w:pStyle w:val="4"/>
        <w:numPr>
          <w:ilvl w:val="0"/>
          <w:numId w:val="0"/>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供应商应根据采购定制的苗木品种、规格、数量、树型要求、土球标准和计划进场时间进行发货，如果供应商擅自调配品种、规格、数量，私自更改发货时间等行为，购货方有权取消采购计划或要求苗木退场。</w:t>
      </w:r>
    </w:p>
    <w:p>
      <w:pPr>
        <w:pStyle w:val="4"/>
        <w:numPr>
          <w:ilvl w:val="0"/>
          <w:numId w:val="0"/>
        </w:numPr>
        <w:rPr>
          <w:rFonts w:hint="eastAsia" w:cstheme="minorBidi"/>
          <w:b w:val="0"/>
          <w:bCs w:val="0"/>
          <w:kern w:val="2"/>
          <w:sz w:val="28"/>
          <w:szCs w:val="32"/>
          <w:lang w:val="en-US" w:eastAsia="zh-CN" w:bidi="ar-SA"/>
        </w:rPr>
      </w:pPr>
    </w:p>
    <w:p>
      <w:pPr>
        <w:pStyle w:val="4"/>
        <w:numPr>
          <w:ilvl w:val="0"/>
          <w:numId w:val="0"/>
        </w:numPr>
        <w:rPr>
          <w:rFonts w:hint="eastAsia" w:cstheme="minorBidi"/>
          <w:b w:val="0"/>
          <w:bCs w:val="0"/>
          <w:kern w:val="2"/>
          <w:sz w:val="28"/>
          <w:szCs w:val="32"/>
          <w:lang w:val="en-US" w:eastAsia="zh-CN" w:bidi="ar-SA"/>
        </w:rPr>
      </w:pPr>
    </w:p>
    <w:p>
      <w:pPr>
        <w:jc w:val="center"/>
        <w:rPr>
          <w:rFonts w:hint="eastAsia"/>
          <w:b/>
          <w:bCs/>
          <w:sz w:val="44"/>
          <w:szCs w:val="44"/>
          <w:lang w:val="en-US" w:eastAsia="zh-CN"/>
        </w:rPr>
      </w:pPr>
      <w:r>
        <w:rPr>
          <w:rFonts w:hint="eastAsia"/>
          <w:b/>
          <w:bCs/>
          <w:sz w:val="44"/>
          <w:szCs w:val="44"/>
          <w:lang w:val="en-US" w:eastAsia="zh-CN"/>
        </w:rPr>
        <w:t>报价单</w:t>
      </w:r>
    </w:p>
    <w:p>
      <w:pPr>
        <w:jc w:val="center"/>
        <w:rPr>
          <w:rFonts w:hint="eastAsia"/>
          <w:b/>
          <w:bCs/>
          <w:sz w:val="44"/>
          <w:szCs w:val="44"/>
          <w:lang w:val="en-US" w:eastAsia="zh-CN"/>
        </w:rPr>
      </w:pPr>
    </w:p>
    <w:p>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厦门大学后勤集团学生公寓与环境服务中心</w:t>
      </w:r>
    </w:p>
    <w:p>
      <w:pPr>
        <w:rPr>
          <w:rFonts w:hint="eastAsia" w:ascii="仿宋" w:hAnsi="仿宋" w:eastAsia="仿宋" w:cs="仿宋"/>
          <w:sz w:val="28"/>
          <w:szCs w:val="28"/>
          <w:u w:val="single"/>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 xml:space="preserve">    根据厦门大学后勤集团学生公寓与环境服务中心的邀请，我单位认真研究HTTP://WWW.ZAOJIA.COM/JOURNAL.ASP《厦门建设工程信息》不同月份的常用园林苗木市场参考价，并结合相关的市场价格。</w:t>
      </w:r>
      <w:r>
        <w:rPr>
          <w:rFonts w:hint="eastAsia" w:ascii="仿宋" w:hAnsi="仿宋" w:eastAsia="仿宋" w:cs="仿宋"/>
          <w:color w:val="auto"/>
          <w:sz w:val="28"/>
          <w:szCs w:val="28"/>
          <w:lang w:val="en-US" w:eastAsia="zh-CN"/>
        </w:rPr>
        <w:t>今后所供应的苗木综合单价愿意按《厦门建设工程信息》当月常用园林苗木市场参考价为基础，优惠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%（优惠的比率）后的综合单价作为结账依据。若当月所供苗木在《厦门建设工程信息》常用园林苗木市场参考价找不到相对的，由我方采用货比三家询价确定最低价格为结算依据。</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注：苗木综合单价是指苗木运送至甲方指定地点验收合格叫货的价格，包括苗木费、包装费、装运费及相关税费等</w:t>
      </w:r>
    </w:p>
    <w:p>
      <w:pPr>
        <w:pStyle w:val="4"/>
        <w:numPr>
          <w:ilvl w:val="0"/>
          <w:numId w:val="0"/>
        </w:numPr>
        <w:rPr>
          <w:rFonts w:hint="default" w:cstheme="minorBidi"/>
          <w:b w:val="0"/>
          <w:bCs w:val="0"/>
          <w:kern w:val="2"/>
          <w:sz w:val="28"/>
          <w:szCs w:val="32"/>
          <w:lang w:val="en-US" w:eastAsia="zh-CN" w:bidi="ar-SA"/>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k5MGVkNGI2YjRjNDMzN2ExYTRmNmZiYjMwYWEifQ=="/>
  </w:docVars>
  <w:rsids>
    <w:rsidRoot w:val="00250A70"/>
    <w:rsid w:val="000832D1"/>
    <w:rsid w:val="00250A70"/>
    <w:rsid w:val="003C28DE"/>
    <w:rsid w:val="00532784"/>
    <w:rsid w:val="007F31F0"/>
    <w:rsid w:val="022A0825"/>
    <w:rsid w:val="034D18B7"/>
    <w:rsid w:val="05616870"/>
    <w:rsid w:val="05882122"/>
    <w:rsid w:val="063F067B"/>
    <w:rsid w:val="0BAC52D9"/>
    <w:rsid w:val="0BF966ED"/>
    <w:rsid w:val="0C373EAA"/>
    <w:rsid w:val="0C851548"/>
    <w:rsid w:val="0D0B2933"/>
    <w:rsid w:val="121F5BBC"/>
    <w:rsid w:val="13B31604"/>
    <w:rsid w:val="1485042D"/>
    <w:rsid w:val="14AA5AF7"/>
    <w:rsid w:val="161C5FEA"/>
    <w:rsid w:val="187C687A"/>
    <w:rsid w:val="1BDC229C"/>
    <w:rsid w:val="1CA171C7"/>
    <w:rsid w:val="1D183933"/>
    <w:rsid w:val="20530909"/>
    <w:rsid w:val="20AA538F"/>
    <w:rsid w:val="20E06E5E"/>
    <w:rsid w:val="2205092A"/>
    <w:rsid w:val="22112084"/>
    <w:rsid w:val="22A616E0"/>
    <w:rsid w:val="23780CB6"/>
    <w:rsid w:val="23866584"/>
    <w:rsid w:val="24A344A6"/>
    <w:rsid w:val="254F1FE2"/>
    <w:rsid w:val="25AE7327"/>
    <w:rsid w:val="27AC3238"/>
    <w:rsid w:val="29D0384D"/>
    <w:rsid w:val="29E428FF"/>
    <w:rsid w:val="2E0758D9"/>
    <w:rsid w:val="304634C3"/>
    <w:rsid w:val="317F6287"/>
    <w:rsid w:val="32B941D0"/>
    <w:rsid w:val="332002AB"/>
    <w:rsid w:val="33760FD3"/>
    <w:rsid w:val="34194558"/>
    <w:rsid w:val="36131B79"/>
    <w:rsid w:val="36EF0641"/>
    <w:rsid w:val="38CF548D"/>
    <w:rsid w:val="411249BA"/>
    <w:rsid w:val="4417087B"/>
    <w:rsid w:val="47EA1866"/>
    <w:rsid w:val="48AD5549"/>
    <w:rsid w:val="49B20AE8"/>
    <w:rsid w:val="4B732CD4"/>
    <w:rsid w:val="538A415C"/>
    <w:rsid w:val="57005101"/>
    <w:rsid w:val="58FA64A9"/>
    <w:rsid w:val="59577826"/>
    <w:rsid w:val="5A020E4D"/>
    <w:rsid w:val="5B595267"/>
    <w:rsid w:val="5D720862"/>
    <w:rsid w:val="5E1702FE"/>
    <w:rsid w:val="5E7640C0"/>
    <w:rsid w:val="5E930A90"/>
    <w:rsid w:val="5F475A7A"/>
    <w:rsid w:val="600857DA"/>
    <w:rsid w:val="61E47105"/>
    <w:rsid w:val="62AC2121"/>
    <w:rsid w:val="698366FB"/>
    <w:rsid w:val="6B867171"/>
    <w:rsid w:val="6D7D5C95"/>
    <w:rsid w:val="6E4C0C5C"/>
    <w:rsid w:val="6E505B9F"/>
    <w:rsid w:val="71493231"/>
    <w:rsid w:val="75A45D55"/>
    <w:rsid w:val="75F8058D"/>
    <w:rsid w:val="76342618"/>
    <w:rsid w:val="792205BE"/>
    <w:rsid w:val="7BB0282A"/>
    <w:rsid w:val="7D924338"/>
    <w:rsid w:val="7E5E2353"/>
    <w:rsid w:val="7F1416F1"/>
    <w:rsid w:val="7F4F4094"/>
    <w:rsid w:val="7F89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1529</Words>
  <Characters>1580</Characters>
  <Lines>1</Lines>
  <Paragraphs>1</Paragraphs>
  <TotalTime>111</TotalTime>
  <ScaleCrop>false</ScaleCrop>
  <LinksUpToDate>false</LinksUpToDate>
  <CharactersWithSpaces>1591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2019-06-11T06:42:00Z</dcterms:created>
  <dc:creator>Administrator</dc:creator>
  <cp:lastModifiedBy>欧文の文</cp:lastModifiedBy>
  <dcterms:modified xsi:type="dcterms:W3CDTF">2022-10-05T03:05:05Z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F3A8608AABDC475C82EDC51F922588FB</vt:lpwstr>
  </property>
</Properties>
</file>