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b/>
          <w:bCs/>
          <w:sz w:val="36"/>
        </w:rPr>
      </w:pPr>
      <w:bookmarkStart w:id="0" w:name="_Hlk121819454"/>
    </w:p>
    <w:p>
      <w:pPr>
        <w:spacing w:line="360" w:lineRule="auto"/>
        <w:jc w:val="center"/>
        <w:rPr>
          <w:rFonts w:asciiTheme="majorEastAsia" w:hAnsiTheme="majorEastAsia" w:eastAsiaTheme="majorEastAsia"/>
          <w:b/>
          <w:bCs/>
          <w:sz w:val="48"/>
        </w:rPr>
      </w:pPr>
      <w:r>
        <w:rPr>
          <w:rFonts w:hint="eastAsia" w:cs="宋体" w:asciiTheme="majorEastAsia" w:hAnsiTheme="majorEastAsia" w:eastAsiaTheme="majorEastAsia"/>
          <w:b/>
          <w:bCs/>
          <w:sz w:val="48"/>
        </w:rPr>
        <w:t>厦 门 大 学</w:t>
      </w:r>
    </w:p>
    <w:p>
      <w:pPr>
        <w:spacing w:line="360" w:lineRule="auto"/>
        <w:jc w:val="center"/>
        <w:rPr>
          <w:rFonts w:asciiTheme="majorEastAsia" w:hAnsiTheme="majorEastAsia" w:eastAsiaTheme="majorEastAsia"/>
          <w:b/>
          <w:bCs/>
          <w:sz w:val="48"/>
        </w:rPr>
      </w:pPr>
    </w:p>
    <w:p>
      <w:pPr>
        <w:spacing w:line="360" w:lineRule="auto"/>
        <w:jc w:val="center"/>
        <w:rPr>
          <w:rFonts w:asciiTheme="majorEastAsia" w:hAnsiTheme="majorEastAsia" w:eastAsiaTheme="majorEastAsia"/>
          <w:b/>
          <w:bCs/>
          <w:sz w:val="84"/>
        </w:rPr>
      </w:pPr>
      <w:r>
        <w:rPr>
          <w:rFonts w:hint="eastAsia" w:cs="宋体" w:asciiTheme="majorEastAsia" w:hAnsiTheme="majorEastAsia" w:eastAsiaTheme="majorEastAsia"/>
          <w:b/>
          <w:bCs/>
          <w:sz w:val="84"/>
        </w:rPr>
        <w:t>招 标 文 件</w:t>
      </w:r>
    </w:p>
    <w:p>
      <w:pPr>
        <w:spacing w:line="360" w:lineRule="auto"/>
        <w:jc w:val="center"/>
        <w:rPr>
          <w:rFonts w:asciiTheme="majorEastAsia" w:hAnsiTheme="majorEastAsia" w:eastAsiaTheme="majorEastAsia"/>
          <w:b/>
          <w:bCs/>
          <w:sz w:val="44"/>
        </w:rPr>
      </w:pPr>
    </w:p>
    <w:p>
      <w:pPr>
        <w:spacing w:line="360" w:lineRule="auto"/>
        <w:jc w:val="center"/>
        <w:rPr>
          <w:rFonts w:asciiTheme="majorEastAsia" w:hAnsiTheme="majorEastAsia" w:eastAsiaTheme="majorEastAsia"/>
          <w:b/>
          <w:bCs/>
          <w:sz w:val="44"/>
        </w:rPr>
      </w:pPr>
      <w:r>
        <w:rPr>
          <w:rFonts w:hint="eastAsia" w:cs="宋体" w:asciiTheme="majorEastAsia" w:hAnsiTheme="majorEastAsia" w:eastAsiaTheme="majorEastAsia"/>
          <w:b/>
          <w:bCs/>
          <w:sz w:val="44"/>
        </w:rPr>
        <w:t>项目名称</w:t>
      </w:r>
    </w:p>
    <w:p>
      <w:pPr>
        <w:spacing w:line="360" w:lineRule="auto"/>
        <w:jc w:val="center"/>
        <w:rPr>
          <w:rFonts w:cs="宋体" w:asciiTheme="majorEastAsia" w:hAnsiTheme="majorEastAsia" w:eastAsiaTheme="majorEastAsia"/>
          <w:b/>
          <w:bCs/>
          <w:sz w:val="44"/>
        </w:rPr>
      </w:pPr>
      <w:r>
        <w:rPr>
          <w:rFonts w:hint="eastAsia" w:cs="宋体" w:asciiTheme="majorEastAsia" w:hAnsiTheme="majorEastAsia" w:eastAsiaTheme="majorEastAsia"/>
          <w:b/>
          <w:bCs/>
          <w:sz w:val="44"/>
        </w:rPr>
        <w:t>厦门大学勤业餐厅户外显示屏</w:t>
      </w:r>
    </w:p>
    <w:p>
      <w:pPr>
        <w:spacing w:line="360" w:lineRule="auto"/>
        <w:jc w:val="center"/>
        <w:rPr>
          <w:rFonts w:cs="宋体" w:asciiTheme="majorEastAsia" w:hAnsiTheme="majorEastAsia" w:eastAsiaTheme="majorEastAsia"/>
          <w:b/>
          <w:bCs/>
          <w:sz w:val="44"/>
        </w:rPr>
      </w:pPr>
    </w:p>
    <w:p>
      <w:pPr>
        <w:spacing w:line="360" w:lineRule="auto"/>
        <w:jc w:val="center"/>
        <w:rPr>
          <w:rFonts w:cs="宋体" w:asciiTheme="majorEastAsia" w:hAnsiTheme="majorEastAsia" w:eastAsiaTheme="majorEastAsia"/>
          <w:b/>
          <w:bCs/>
          <w:sz w:val="44"/>
        </w:rPr>
      </w:pPr>
    </w:p>
    <w:p>
      <w:pPr>
        <w:spacing w:line="360" w:lineRule="auto"/>
        <w:jc w:val="center"/>
        <w:rPr>
          <w:rFonts w:hint="default" w:asciiTheme="majorEastAsia" w:hAnsiTheme="majorEastAsia" w:eastAsiaTheme="majorEastAsia"/>
          <w:b/>
          <w:bCs/>
          <w:sz w:val="44"/>
          <w:szCs w:val="44"/>
          <w:lang w:val="en-US" w:eastAsia="zh-CN"/>
        </w:rPr>
      </w:pPr>
      <w:r>
        <w:rPr>
          <w:rFonts w:hint="eastAsia" w:asciiTheme="majorEastAsia" w:hAnsiTheme="majorEastAsia" w:eastAsiaTheme="majorEastAsia"/>
          <w:b/>
          <w:bCs/>
          <w:sz w:val="44"/>
          <w:szCs w:val="44"/>
        </w:rPr>
        <w:t>采购编号：XDHQ-2023-A-0</w:t>
      </w:r>
      <w:r>
        <w:rPr>
          <w:rFonts w:hint="eastAsia" w:asciiTheme="majorEastAsia" w:hAnsiTheme="majorEastAsia" w:eastAsiaTheme="majorEastAsia"/>
          <w:b/>
          <w:bCs/>
          <w:sz w:val="44"/>
          <w:szCs w:val="44"/>
          <w:lang w:val="en-US" w:eastAsia="zh-CN"/>
        </w:rPr>
        <w:t>14</w:t>
      </w:r>
    </w:p>
    <w:p>
      <w:pPr>
        <w:spacing w:line="360" w:lineRule="auto"/>
        <w:jc w:val="both"/>
        <w:rPr>
          <w:rFonts w:hint="eastAsia" w:cs="宋体" w:asciiTheme="majorEastAsia" w:hAnsiTheme="majorEastAsia" w:eastAsiaTheme="majorEastAsia"/>
          <w:b/>
          <w:bCs/>
          <w:sz w:val="44"/>
          <w:lang w:val="en-US" w:eastAsia="zh-CN"/>
        </w:rPr>
      </w:pPr>
      <w:r>
        <w:rPr>
          <w:rFonts w:hint="eastAsia" w:cs="宋体" w:asciiTheme="majorEastAsia" w:hAnsiTheme="majorEastAsia" w:eastAsiaTheme="majorEastAsia"/>
          <w:b/>
          <w:bCs/>
          <w:sz w:val="44"/>
          <w:lang w:val="en-US" w:eastAsia="zh-CN"/>
        </w:rPr>
        <w:t xml:space="preserve">     </w:t>
      </w:r>
    </w:p>
    <w:p>
      <w:pPr>
        <w:pStyle w:val="2"/>
        <w:rPr>
          <w:rFonts w:hint="default"/>
          <w:lang w:val="en-US" w:eastAsia="zh-CN"/>
        </w:rPr>
      </w:pPr>
    </w:p>
    <w:p>
      <w:pPr>
        <w:spacing w:line="360" w:lineRule="auto"/>
        <w:jc w:val="center"/>
        <w:rPr>
          <w:rFonts w:asciiTheme="majorEastAsia" w:hAnsiTheme="majorEastAsia" w:eastAsiaTheme="majorEastAsia"/>
          <w:b/>
          <w:bCs/>
          <w:sz w:val="36"/>
        </w:rPr>
      </w:pPr>
      <w:r>
        <w:rPr>
          <w:rFonts w:hint="eastAsia" w:cs="宋体" w:asciiTheme="majorEastAsia" w:hAnsiTheme="majorEastAsia" w:eastAsiaTheme="majorEastAsia"/>
          <w:b/>
          <w:bCs/>
          <w:sz w:val="44"/>
        </w:rPr>
        <w:t>厦门大学后勤集团</w:t>
      </w:r>
    </w:p>
    <w:p>
      <w:pPr>
        <w:pStyle w:val="2"/>
        <w:jc w:val="center"/>
      </w:pPr>
      <w:r>
        <w:rPr>
          <w:rFonts w:hint="eastAsia" w:cs="宋体" w:asciiTheme="majorEastAsia" w:hAnsiTheme="majorEastAsia" w:eastAsiaTheme="majorEastAsia"/>
          <w:color w:val="auto"/>
          <w:sz w:val="44"/>
        </w:rPr>
        <w:t>2023年</w:t>
      </w:r>
      <w:r>
        <w:rPr>
          <w:rFonts w:hint="eastAsia" w:cs="宋体" w:asciiTheme="majorEastAsia" w:hAnsiTheme="majorEastAsia" w:eastAsiaTheme="majorEastAsia"/>
          <w:color w:val="auto"/>
          <w:sz w:val="44"/>
          <w:lang w:val="en-US" w:eastAsia="zh-CN"/>
        </w:rPr>
        <w:t>10</w:t>
      </w:r>
      <w:r>
        <w:rPr>
          <w:rFonts w:hint="eastAsia" w:cs="宋体" w:asciiTheme="majorEastAsia" w:hAnsiTheme="majorEastAsia" w:eastAsiaTheme="majorEastAsia"/>
          <w:color w:val="auto"/>
          <w:sz w:val="44"/>
        </w:rPr>
        <w:t>月</w:t>
      </w:r>
      <w:r>
        <w:rPr>
          <w:rFonts w:hint="eastAsia" w:cs="宋体" w:asciiTheme="majorEastAsia" w:hAnsiTheme="majorEastAsia" w:eastAsiaTheme="majorEastAsia"/>
          <w:color w:val="auto"/>
          <w:sz w:val="44"/>
          <w:lang w:val="en-US" w:eastAsia="zh-CN"/>
        </w:rPr>
        <w:t>24</w:t>
      </w:r>
      <w:r>
        <w:rPr>
          <w:rFonts w:hint="eastAsia" w:cs="宋体" w:asciiTheme="majorEastAsia" w:hAnsiTheme="majorEastAsia" w:eastAsiaTheme="majorEastAsia"/>
          <w:color w:val="auto"/>
          <w:sz w:val="44"/>
        </w:rPr>
        <w:t>日</w:t>
      </w:r>
    </w:p>
    <w:p>
      <w:pPr>
        <w:pStyle w:val="66"/>
        <w:pageBreakBefore/>
        <w:jc w:val="center"/>
        <w:rPr>
          <w:rFonts w:asciiTheme="majorEastAsia" w:hAnsiTheme="majorEastAsia" w:eastAsiaTheme="majorEastAsia"/>
          <w:bCs w:val="0"/>
          <w:color w:val="auto"/>
          <w:kern w:val="2"/>
          <w:sz w:val="44"/>
          <w:szCs w:val="44"/>
          <w:highlight w:val="none"/>
        </w:rPr>
      </w:pPr>
      <w:r>
        <w:rPr>
          <w:rFonts w:hint="eastAsia" w:asciiTheme="majorEastAsia" w:hAnsiTheme="majorEastAsia" w:eastAsiaTheme="majorEastAsia"/>
          <w:bCs w:val="0"/>
          <w:color w:val="auto"/>
          <w:kern w:val="2"/>
          <w:sz w:val="44"/>
          <w:szCs w:val="44"/>
          <w:highlight w:val="none"/>
        </w:rPr>
        <w:t>目    录</w:t>
      </w:r>
    </w:p>
    <w:p>
      <w:pPr>
        <w:rPr>
          <w:rFonts w:asciiTheme="majorEastAsia" w:hAnsiTheme="majorEastAsia" w:eastAsiaTheme="majorEastAsia"/>
          <w:color w:val="auto"/>
          <w:highlight w:val="none"/>
        </w:rPr>
      </w:pPr>
    </w:p>
    <w:p>
      <w:pPr>
        <w:pStyle w:val="17"/>
        <w:tabs>
          <w:tab w:val="right" w:leader="dot" w:pos="9060"/>
        </w:tabs>
        <w:rPr>
          <w:rFonts w:asciiTheme="majorEastAsia" w:hAnsiTheme="majorEastAsia" w:eastAsiaTheme="majorEastAsia"/>
          <w:b w:val="0"/>
          <w:bCs w:val="0"/>
          <w:caps w:val="0"/>
          <w:color w:val="auto"/>
          <w:sz w:val="30"/>
          <w:szCs w:val="30"/>
          <w:highlight w:val="none"/>
        </w:rPr>
      </w:pPr>
      <w:r>
        <w:rPr>
          <w:rFonts w:asciiTheme="majorEastAsia" w:hAnsiTheme="majorEastAsia" w:eastAsiaTheme="majorEastAsia"/>
          <w:b w:val="0"/>
          <w:bCs w:val="0"/>
          <w:caps w:val="0"/>
          <w:color w:val="auto"/>
          <w:sz w:val="28"/>
          <w:szCs w:val="24"/>
          <w:highlight w:val="none"/>
          <w:shd w:val="pct10" w:color="auto" w:fill="FFFFFF"/>
        </w:rPr>
        <w:fldChar w:fldCharType="begin"/>
      </w:r>
      <w:r>
        <w:rPr>
          <w:rFonts w:asciiTheme="majorEastAsia" w:hAnsiTheme="majorEastAsia" w:eastAsiaTheme="majorEastAsia"/>
          <w:b w:val="0"/>
          <w:bCs w:val="0"/>
          <w:caps w:val="0"/>
          <w:color w:val="auto"/>
          <w:sz w:val="28"/>
          <w:szCs w:val="24"/>
          <w:highlight w:val="none"/>
          <w:shd w:val="pct10" w:color="auto" w:fill="FFFFFF"/>
        </w:rPr>
        <w:instrText xml:space="preserve"> TOC \o "1-3" \h \z \u </w:instrText>
      </w:r>
      <w:r>
        <w:rPr>
          <w:rFonts w:asciiTheme="majorEastAsia" w:hAnsiTheme="majorEastAsia" w:eastAsiaTheme="majorEastAsia"/>
          <w:b w:val="0"/>
          <w:bCs w:val="0"/>
          <w:caps w:val="0"/>
          <w:color w:val="auto"/>
          <w:sz w:val="28"/>
          <w:szCs w:val="24"/>
          <w:highlight w:val="none"/>
          <w:shd w:val="pct10" w:color="auto" w:fill="FFFFFF"/>
        </w:rPr>
        <w:fldChar w:fldCharType="separate"/>
      </w:r>
      <w:r>
        <w:rPr>
          <w:color w:val="auto"/>
          <w:highlight w:val="none"/>
        </w:rPr>
        <w:fldChar w:fldCharType="begin"/>
      </w:r>
      <w:r>
        <w:rPr>
          <w:color w:val="auto"/>
          <w:highlight w:val="none"/>
        </w:rPr>
        <w:instrText xml:space="preserve"> HYPERLINK \l "_Toc25273508" </w:instrText>
      </w:r>
      <w:r>
        <w:rPr>
          <w:color w:val="auto"/>
          <w:highlight w:val="none"/>
        </w:rPr>
        <w:fldChar w:fldCharType="separate"/>
      </w:r>
      <w:r>
        <w:rPr>
          <w:rFonts w:hint="eastAsia" w:asciiTheme="majorEastAsia" w:hAnsiTheme="majorEastAsia" w:eastAsiaTheme="majorEastAsia"/>
          <w:b w:val="0"/>
          <w:bCs w:val="0"/>
          <w:caps w:val="0"/>
          <w:color w:val="auto"/>
          <w:sz w:val="30"/>
          <w:szCs w:val="30"/>
          <w:highlight w:val="none"/>
        </w:rPr>
        <w:t>第一部分项目特别条款</w:t>
      </w:r>
      <w:r>
        <w:rPr>
          <w:rFonts w:asciiTheme="majorEastAsia" w:hAnsiTheme="majorEastAsia" w:eastAsiaTheme="majorEastAsia"/>
          <w:b w:val="0"/>
          <w:bCs w:val="0"/>
          <w:caps w:val="0"/>
          <w:color w:val="auto"/>
          <w:sz w:val="30"/>
          <w:szCs w:val="30"/>
          <w:highlight w:val="none"/>
        </w:rPr>
        <w:tab/>
      </w:r>
      <w:r>
        <w:rPr>
          <w:rFonts w:hint="eastAsia" w:asciiTheme="majorEastAsia" w:hAnsiTheme="majorEastAsia" w:eastAsiaTheme="majorEastAsia"/>
          <w:b w:val="0"/>
          <w:bCs w:val="0"/>
          <w:caps w:val="0"/>
          <w:color w:val="auto"/>
          <w:sz w:val="30"/>
          <w:szCs w:val="30"/>
          <w:highlight w:val="none"/>
        </w:rPr>
        <w:t>3</w:t>
      </w:r>
      <w:r>
        <w:rPr>
          <w:rFonts w:hint="eastAsia" w:asciiTheme="majorEastAsia" w:hAnsiTheme="majorEastAsia" w:eastAsiaTheme="majorEastAsia"/>
          <w:b w:val="0"/>
          <w:bCs w:val="0"/>
          <w:caps w:val="0"/>
          <w:color w:val="auto"/>
          <w:sz w:val="30"/>
          <w:szCs w:val="30"/>
          <w:highlight w:val="none"/>
        </w:rPr>
        <w:fldChar w:fldCharType="end"/>
      </w:r>
    </w:p>
    <w:p>
      <w:pPr>
        <w:pStyle w:val="18"/>
        <w:tabs>
          <w:tab w:val="right" w:leader="dot" w:pos="9060"/>
        </w:tabs>
        <w:rPr>
          <w:rFonts w:asciiTheme="majorEastAsia" w:hAnsiTheme="majorEastAsia" w:eastAsiaTheme="majorEastAsia"/>
          <w:smallCaps w:val="0"/>
          <w:color w:val="auto"/>
          <w:sz w:val="30"/>
          <w:szCs w:val="30"/>
          <w:highlight w:val="none"/>
        </w:rPr>
      </w:pPr>
      <w:r>
        <w:rPr>
          <w:color w:val="auto"/>
          <w:highlight w:val="none"/>
        </w:rPr>
        <w:fldChar w:fldCharType="begin"/>
      </w:r>
      <w:r>
        <w:rPr>
          <w:color w:val="auto"/>
          <w:highlight w:val="none"/>
        </w:rPr>
        <w:instrText xml:space="preserve"> HYPERLINK \l "_Toc25273509" </w:instrText>
      </w:r>
      <w:r>
        <w:rPr>
          <w:color w:val="auto"/>
          <w:highlight w:val="none"/>
        </w:rPr>
        <w:fldChar w:fldCharType="separate"/>
      </w:r>
      <w:r>
        <w:rPr>
          <w:rFonts w:hint="eastAsia" w:asciiTheme="majorEastAsia" w:hAnsiTheme="majorEastAsia" w:eastAsiaTheme="majorEastAsia"/>
          <w:smallCaps w:val="0"/>
          <w:color w:val="auto"/>
          <w:sz w:val="30"/>
          <w:szCs w:val="30"/>
          <w:highlight w:val="none"/>
        </w:rPr>
        <w:t>第一章投标邀请</w:t>
      </w:r>
      <w:r>
        <w:rPr>
          <w:rFonts w:asciiTheme="majorEastAsia" w:hAnsiTheme="majorEastAsia" w:eastAsiaTheme="majorEastAsia"/>
          <w:smallCaps w:val="0"/>
          <w:color w:val="auto"/>
          <w:sz w:val="30"/>
          <w:szCs w:val="30"/>
          <w:highlight w:val="none"/>
        </w:rPr>
        <w:tab/>
      </w:r>
      <w:r>
        <w:rPr>
          <w:rFonts w:hint="eastAsia" w:asciiTheme="majorEastAsia" w:hAnsiTheme="majorEastAsia" w:eastAsiaTheme="majorEastAsia"/>
          <w:smallCaps w:val="0"/>
          <w:color w:val="auto"/>
          <w:sz w:val="30"/>
          <w:szCs w:val="30"/>
          <w:highlight w:val="none"/>
        </w:rPr>
        <w:t>3</w:t>
      </w:r>
      <w:r>
        <w:rPr>
          <w:rFonts w:hint="eastAsia" w:asciiTheme="majorEastAsia" w:hAnsiTheme="majorEastAsia" w:eastAsiaTheme="majorEastAsia"/>
          <w:smallCaps w:val="0"/>
          <w:color w:val="auto"/>
          <w:sz w:val="30"/>
          <w:szCs w:val="30"/>
          <w:highlight w:val="none"/>
        </w:rPr>
        <w:fldChar w:fldCharType="end"/>
      </w:r>
    </w:p>
    <w:p>
      <w:pPr>
        <w:pStyle w:val="18"/>
        <w:tabs>
          <w:tab w:val="right" w:leader="dot" w:pos="9060"/>
        </w:tabs>
        <w:rPr>
          <w:rFonts w:asciiTheme="majorEastAsia" w:hAnsiTheme="majorEastAsia" w:eastAsiaTheme="majorEastAsia"/>
          <w:smallCaps w:val="0"/>
          <w:color w:val="auto"/>
          <w:sz w:val="30"/>
          <w:szCs w:val="30"/>
          <w:highlight w:val="none"/>
        </w:rPr>
      </w:pPr>
      <w:r>
        <w:rPr>
          <w:color w:val="auto"/>
          <w:highlight w:val="none"/>
        </w:rPr>
        <w:fldChar w:fldCharType="begin"/>
      </w:r>
      <w:r>
        <w:rPr>
          <w:color w:val="auto"/>
          <w:highlight w:val="none"/>
        </w:rPr>
        <w:instrText xml:space="preserve"> HYPERLINK \l "_Toc25273510" </w:instrText>
      </w:r>
      <w:r>
        <w:rPr>
          <w:color w:val="auto"/>
          <w:highlight w:val="none"/>
        </w:rPr>
        <w:fldChar w:fldCharType="separate"/>
      </w:r>
      <w:r>
        <w:rPr>
          <w:rFonts w:hint="eastAsia" w:asciiTheme="majorEastAsia" w:hAnsiTheme="majorEastAsia" w:eastAsiaTheme="majorEastAsia"/>
          <w:smallCaps w:val="0"/>
          <w:color w:val="auto"/>
          <w:sz w:val="30"/>
          <w:szCs w:val="30"/>
          <w:highlight w:val="none"/>
        </w:rPr>
        <w:t>第二章投标前附表</w:t>
      </w:r>
      <w:r>
        <w:rPr>
          <w:rFonts w:asciiTheme="majorEastAsia" w:hAnsiTheme="majorEastAsia" w:eastAsiaTheme="majorEastAsia"/>
          <w:smallCaps w:val="0"/>
          <w:color w:val="auto"/>
          <w:sz w:val="30"/>
          <w:szCs w:val="30"/>
          <w:highlight w:val="none"/>
        </w:rPr>
        <w:tab/>
      </w:r>
      <w:r>
        <w:rPr>
          <w:rFonts w:hint="eastAsia" w:asciiTheme="majorEastAsia" w:hAnsiTheme="majorEastAsia" w:eastAsiaTheme="majorEastAsia"/>
          <w:smallCaps w:val="0"/>
          <w:color w:val="auto"/>
          <w:sz w:val="30"/>
          <w:szCs w:val="30"/>
          <w:highlight w:val="none"/>
        </w:rPr>
        <w:t>4</w:t>
      </w:r>
      <w:r>
        <w:rPr>
          <w:rFonts w:hint="eastAsia" w:asciiTheme="majorEastAsia" w:hAnsiTheme="majorEastAsia" w:eastAsiaTheme="majorEastAsia"/>
          <w:smallCaps w:val="0"/>
          <w:color w:val="auto"/>
          <w:sz w:val="30"/>
          <w:szCs w:val="30"/>
          <w:highlight w:val="none"/>
        </w:rPr>
        <w:fldChar w:fldCharType="end"/>
      </w:r>
    </w:p>
    <w:p>
      <w:pPr>
        <w:pStyle w:val="18"/>
        <w:tabs>
          <w:tab w:val="right" w:leader="dot" w:pos="9060"/>
        </w:tabs>
        <w:rPr>
          <w:rFonts w:asciiTheme="majorEastAsia" w:hAnsiTheme="majorEastAsia" w:eastAsiaTheme="majorEastAsia"/>
          <w:smallCaps w:val="0"/>
          <w:color w:val="auto"/>
          <w:sz w:val="30"/>
          <w:szCs w:val="30"/>
          <w:highlight w:val="none"/>
        </w:rPr>
      </w:pPr>
      <w:r>
        <w:rPr>
          <w:color w:val="auto"/>
          <w:highlight w:val="none"/>
        </w:rPr>
        <w:fldChar w:fldCharType="begin"/>
      </w:r>
      <w:r>
        <w:rPr>
          <w:color w:val="auto"/>
          <w:highlight w:val="none"/>
        </w:rPr>
        <w:instrText xml:space="preserve"> HYPERLINK \l "_Toc25273511" </w:instrText>
      </w:r>
      <w:r>
        <w:rPr>
          <w:color w:val="auto"/>
          <w:highlight w:val="none"/>
        </w:rPr>
        <w:fldChar w:fldCharType="separate"/>
      </w:r>
      <w:r>
        <w:rPr>
          <w:rFonts w:hint="eastAsia" w:asciiTheme="majorEastAsia" w:hAnsiTheme="majorEastAsia" w:eastAsiaTheme="majorEastAsia"/>
          <w:smallCaps w:val="0"/>
          <w:color w:val="auto"/>
          <w:sz w:val="30"/>
          <w:szCs w:val="30"/>
          <w:highlight w:val="none"/>
        </w:rPr>
        <w:t>第三章招标项目说明及要求</w:t>
      </w:r>
      <w:r>
        <w:rPr>
          <w:rFonts w:asciiTheme="majorEastAsia" w:hAnsiTheme="majorEastAsia" w:eastAsiaTheme="majorEastAsia"/>
          <w:smallCaps w:val="0"/>
          <w:color w:val="auto"/>
          <w:sz w:val="30"/>
          <w:szCs w:val="30"/>
          <w:highlight w:val="none"/>
        </w:rPr>
        <w:tab/>
      </w:r>
      <w:r>
        <w:rPr>
          <w:rFonts w:asciiTheme="majorEastAsia" w:hAnsiTheme="majorEastAsia" w:eastAsiaTheme="majorEastAsia"/>
          <w:smallCaps w:val="0"/>
          <w:color w:val="auto"/>
          <w:sz w:val="30"/>
          <w:szCs w:val="30"/>
          <w:highlight w:val="none"/>
        </w:rPr>
        <w:t>11</w:t>
      </w:r>
      <w:r>
        <w:rPr>
          <w:rFonts w:asciiTheme="majorEastAsia" w:hAnsiTheme="majorEastAsia" w:eastAsiaTheme="majorEastAsia"/>
          <w:smallCaps w:val="0"/>
          <w:color w:val="auto"/>
          <w:sz w:val="30"/>
          <w:szCs w:val="30"/>
          <w:highlight w:val="none"/>
        </w:rPr>
        <w:fldChar w:fldCharType="end"/>
      </w:r>
    </w:p>
    <w:p>
      <w:pPr>
        <w:rPr>
          <w:rFonts w:asciiTheme="majorEastAsia" w:hAnsiTheme="majorEastAsia" w:eastAsiaTheme="majorEastAsia"/>
          <w:color w:val="auto"/>
          <w:highlight w:val="none"/>
        </w:rPr>
      </w:pPr>
    </w:p>
    <w:p>
      <w:pPr>
        <w:pStyle w:val="17"/>
        <w:tabs>
          <w:tab w:val="right" w:leader="dot" w:pos="9060"/>
        </w:tabs>
        <w:rPr>
          <w:rFonts w:asciiTheme="majorEastAsia" w:hAnsiTheme="majorEastAsia" w:eastAsiaTheme="majorEastAsia"/>
          <w:b w:val="0"/>
          <w:bCs w:val="0"/>
          <w:caps w:val="0"/>
          <w:color w:val="auto"/>
          <w:sz w:val="30"/>
          <w:szCs w:val="30"/>
          <w:highlight w:val="none"/>
        </w:rPr>
      </w:pPr>
      <w:r>
        <w:rPr>
          <w:color w:val="auto"/>
          <w:highlight w:val="none"/>
        </w:rPr>
        <w:fldChar w:fldCharType="begin"/>
      </w:r>
      <w:r>
        <w:rPr>
          <w:color w:val="auto"/>
          <w:highlight w:val="none"/>
        </w:rPr>
        <w:instrText xml:space="preserve"> HYPERLINK \l "_Toc25273515" </w:instrText>
      </w:r>
      <w:r>
        <w:rPr>
          <w:color w:val="auto"/>
          <w:highlight w:val="none"/>
        </w:rPr>
        <w:fldChar w:fldCharType="separate"/>
      </w:r>
      <w:r>
        <w:rPr>
          <w:rFonts w:hint="eastAsia" w:asciiTheme="majorEastAsia" w:hAnsiTheme="majorEastAsia" w:eastAsiaTheme="majorEastAsia"/>
          <w:b w:val="0"/>
          <w:bCs w:val="0"/>
          <w:caps w:val="0"/>
          <w:color w:val="auto"/>
          <w:sz w:val="30"/>
          <w:szCs w:val="30"/>
          <w:highlight w:val="none"/>
        </w:rPr>
        <w:t>第二部分招投标通用条款</w:t>
      </w:r>
      <w:r>
        <w:rPr>
          <w:rFonts w:asciiTheme="majorEastAsia" w:hAnsiTheme="majorEastAsia" w:eastAsiaTheme="majorEastAsia"/>
          <w:b w:val="0"/>
          <w:bCs w:val="0"/>
          <w:caps w:val="0"/>
          <w:color w:val="auto"/>
          <w:sz w:val="30"/>
          <w:szCs w:val="30"/>
          <w:highlight w:val="none"/>
        </w:rPr>
        <w:tab/>
      </w:r>
      <w:r>
        <w:rPr>
          <w:rFonts w:hint="eastAsia" w:asciiTheme="majorEastAsia" w:hAnsiTheme="majorEastAsia" w:eastAsiaTheme="majorEastAsia"/>
          <w:b w:val="0"/>
          <w:bCs w:val="0"/>
          <w:caps w:val="0"/>
          <w:color w:val="auto"/>
          <w:sz w:val="30"/>
          <w:szCs w:val="30"/>
          <w:highlight w:val="none"/>
        </w:rPr>
        <w:t>1</w:t>
      </w:r>
      <w:r>
        <w:rPr>
          <w:rFonts w:hint="eastAsia" w:asciiTheme="majorEastAsia" w:hAnsiTheme="majorEastAsia" w:eastAsiaTheme="majorEastAsia"/>
          <w:b w:val="0"/>
          <w:bCs w:val="0"/>
          <w:caps w:val="0"/>
          <w:color w:val="auto"/>
          <w:sz w:val="30"/>
          <w:szCs w:val="30"/>
          <w:highlight w:val="none"/>
        </w:rPr>
        <w:fldChar w:fldCharType="end"/>
      </w:r>
      <w:r>
        <w:rPr>
          <w:rFonts w:hint="eastAsia" w:asciiTheme="majorEastAsia" w:hAnsiTheme="majorEastAsia" w:eastAsiaTheme="majorEastAsia"/>
          <w:b w:val="0"/>
          <w:bCs w:val="0"/>
          <w:caps w:val="0"/>
          <w:color w:val="auto"/>
          <w:sz w:val="30"/>
          <w:szCs w:val="30"/>
          <w:highlight w:val="none"/>
        </w:rPr>
        <w:t>8</w:t>
      </w:r>
    </w:p>
    <w:p>
      <w:pPr>
        <w:pStyle w:val="18"/>
        <w:tabs>
          <w:tab w:val="right" w:leader="dot" w:pos="9060"/>
        </w:tabs>
        <w:rPr>
          <w:rFonts w:asciiTheme="majorEastAsia" w:hAnsiTheme="majorEastAsia" w:eastAsiaTheme="majorEastAsia"/>
          <w:smallCaps w:val="0"/>
          <w:color w:val="auto"/>
          <w:sz w:val="30"/>
          <w:szCs w:val="30"/>
          <w:highlight w:val="none"/>
        </w:rPr>
      </w:pPr>
      <w:r>
        <w:rPr>
          <w:color w:val="auto"/>
          <w:highlight w:val="none"/>
        </w:rPr>
        <w:fldChar w:fldCharType="begin"/>
      </w:r>
      <w:r>
        <w:rPr>
          <w:color w:val="auto"/>
          <w:highlight w:val="none"/>
        </w:rPr>
        <w:instrText xml:space="preserve"> HYPERLINK \l "_Toc25273516" </w:instrText>
      </w:r>
      <w:r>
        <w:rPr>
          <w:color w:val="auto"/>
          <w:highlight w:val="none"/>
        </w:rPr>
        <w:fldChar w:fldCharType="separate"/>
      </w:r>
      <w:r>
        <w:rPr>
          <w:rFonts w:hint="eastAsia" w:asciiTheme="majorEastAsia" w:hAnsiTheme="majorEastAsia" w:eastAsiaTheme="majorEastAsia"/>
          <w:smallCaps w:val="0"/>
          <w:color w:val="auto"/>
          <w:sz w:val="30"/>
          <w:szCs w:val="30"/>
          <w:highlight w:val="none"/>
        </w:rPr>
        <w:t>第四章投标人须知</w:t>
      </w:r>
      <w:r>
        <w:rPr>
          <w:rFonts w:asciiTheme="majorEastAsia" w:hAnsiTheme="majorEastAsia" w:eastAsiaTheme="majorEastAsia"/>
          <w:smallCaps w:val="0"/>
          <w:color w:val="auto"/>
          <w:sz w:val="30"/>
          <w:szCs w:val="30"/>
          <w:highlight w:val="none"/>
        </w:rPr>
        <w:tab/>
      </w:r>
      <w:r>
        <w:rPr>
          <w:rFonts w:hint="eastAsia" w:asciiTheme="majorEastAsia" w:hAnsiTheme="majorEastAsia" w:eastAsiaTheme="majorEastAsia"/>
          <w:smallCaps w:val="0"/>
          <w:color w:val="auto"/>
          <w:sz w:val="30"/>
          <w:szCs w:val="30"/>
          <w:highlight w:val="none"/>
        </w:rPr>
        <w:t>1</w:t>
      </w:r>
      <w:r>
        <w:rPr>
          <w:rFonts w:hint="eastAsia" w:asciiTheme="majorEastAsia" w:hAnsiTheme="majorEastAsia" w:eastAsiaTheme="majorEastAsia"/>
          <w:smallCaps w:val="0"/>
          <w:color w:val="auto"/>
          <w:sz w:val="30"/>
          <w:szCs w:val="30"/>
          <w:highlight w:val="none"/>
        </w:rPr>
        <w:fldChar w:fldCharType="end"/>
      </w:r>
      <w:r>
        <w:rPr>
          <w:rFonts w:hint="eastAsia" w:asciiTheme="majorEastAsia" w:hAnsiTheme="majorEastAsia" w:eastAsiaTheme="majorEastAsia"/>
          <w:smallCaps w:val="0"/>
          <w:color w:val="auto"/>
          <w:sz w:val="30"/>
          <w:szCs w:val="30"/>
          <w:highlight w:val="none"/>
        </w:rPr>
        <w:t>8</w:t>
      </w:r>
    </w:p>
    <w:p>
      <w:pPr>
        <w:pStyle w:val="10"/>
        <w:tabs>
          <w:tab w:val="right" w:leader="dot" w:pos="9060"/>
        </w:tabs>
        <w:rPr>
          <w:rFonts w:asciiTheme="majorEastAsia" w:hAnsiTheme="majorEastAsia" w:eastAsiaTheme="majorEastAsia"/>
          <w:iCs w:val="0"/>
          <w:color w:val="auto"/>
          <w:sz w:val="30"/>
          <w:szCs w:val="30"/>
          <w:highlight w:val="none"/>
        </w:rPr>
      </w:pPr>
      <w:r>
        <w:rPr>
          <w:color w:val="auto"/>
          <w:highlight w:val="none"/>
        </w:rPr>
        <w:fldChar w:fldCharType="begin"/>
      </w:r>
      <w:r>
        <w:rPr>
          <w:color w:val="auto"/>
          <w:highlight w:val="none"/>
        </w:rPr>
        <w:instrText xml:space="preserve"> HYPERLINK \l "_Toc25273517" </w:instrText>
      </w:r>
      <w:r>
        <w:rPr>
          <w:color w:val="auto"/>
          <w:highlight w:val="none"/>
        </w:rPr>
        <w:fldChar w:fldCharType="separate"/>
      </w:r>
      <w:r>
        <w:rPr>
          <w:rFonts w:hint="eastAsia" w:asciiTheme="majorEastAsia" w:hAnsiTheme="majorEastAsia" w:eastAsiaTheme="majorEastAsia"/>
          <w:iCs w:val="0"/>
          <w:color w:val="auto"/>
          <w:sz w:val="30"/>
          <w:szCs w:val="30"/>
          <w:highlight w:val="none"/>
        </w:rPr>
        <w:t>一、招标文件说明</w:t>
      </w:r>
      <w:r>
        <w:rPr>
          <w:rFonts w:asciiTheme="majorEastAsia" w:hAnsiTheme="majorEastAsia" w:eastAsiaTheme="majorEastAsia"/>
          <w:iCs w:val="0"/>
          <w:color w:val="auto"/>
          <w:sz w:val="30"/>
          <w:szCs w:val="30"/>
          <w:highlight w:val="none"/>
        </w:rPr>
        <w:tab/>
      </w:r>
      <w:r>
        <w:rPr>
          <w:rFonts w:hint="eastAsia" w:asciiTheme="majorEastAsia" w:hAnsiTheme="majorEastAsia" w:eastAsiaTheme="majorEastAsia"/>
          <w:iCs w:val="0"/>
          <w:color w:val="auto"/>
          <w:sz w:val="30"/>
          <w:szCs w:val="30"/>
          <w:highlight w:val="none"/>
        </w:rPr>
        <w:t>1</w:t>
      </w:r>
      <w:r>
        <w:rPr>
          <w:rFonts w:hint="eastAsia" w:asciiTheme="majorEastAsia" w:hAnsiTheme="majorEastAsia" w:eastAsiaTheme="majorEastAsia"/>
          <w:iCs w:val="0"/>
          <w:color w:val="auto"/>
          <w:sz w:val="30"/>
          <w:szCs w:val="30"/>
          <w:highlight w:val="none"/>
        </w:rPr>
        <w:fldChar w:fldCharType="end"/>
      </w:r>
      <w:r>
        <w:rPr>
          <w:rFonts w:hint="eastAsia" w:asciiTheme="majorEastAsia" w:hAnsiTheme="majorEastAsia" w:eastAsiaTheme="majorEastAsia"/>
          <w:iCs w:val="0"/>
          <w:color w:val="auto"/>
          <w:sz w:val="30"/>
          <w:szCs w:val="30"/>
          <w:highlight w:val="none"/>
        </w:rPr>
        <w:t>8</w:t>
      </w:r>
    </w:p>
    <w:p>
      <w:pPr>
        <w:pStyle w:val="10"/>
        <w:tabs>
          <w:tab w:val="right" w:leader="dot" w:pos="9060"/>
        </w:tabs>
        <w:rPr>
          <w:rFonts w:asciiTheme="majorEastAsia" w:hAnsiTheme="majorEastAsia" w:eastAsiaTheme="majorEastAsia"/>
          <w:iCs w:val="0"/>
          <w:color w:val="auto"/>
          <w:sz w:val="30"/>
          <w:szCs w:val="30"/>
          <w:highlight w:val="none"/>
        </w:rPr>
      </w:pPr>
      <w:r>
        <w:rPr>
          <w:color w:val="auto"/>
          <w:highlight w:val="none"/>
        </w:rPr>
        <w:fldChar w:fldCharType="begin"/>
      </w:r>
      <w:r>
        <w:rPr>
          <w:color w:val="auto"/>
          <w:highlight w:val="none"/>
        </w:rPr>
        <w:instrText xml:space="preserve"> HYPERLINK \l "_Toc25273519" </w:instrText>
      </w:r>
      <w:r>
        <w:rPr>
          <w:color w:val="auto"/>
          <w:highlight w:val="none"/>
        </w:rPr>
        <w:fldChar w:fldCharType="separate"/>
      </w:r>
      <w:r>
        <w:rPr>
          <w:rFonts w:hint="eastAsia" w:asciiTheme="majorEastAsia" w:hAnsiTheme="majorEastAsia" w:eastAsiaTheme="majorEastAsia"/>
          <w:iCs w:val="0"/>
          <w:color w:val="auto"/>
          <w:sz w:val="30"/>
          <w:szCs w:val="30"/>
          <w:highlight w:val="none"/>
        </w:rPr>
        <w:t>二、投标文件的编制</w:t>
      </w:r>
      <w:r>
        <w:rPr>
          <w:rFonts w:asciiTheme="majorEastAsia" w:hAnsiTheme="majorEastAsia" w:eastAsiaTheme="majorEastAsia"/>
          <w:iCs w:val="0"/>
          <w:color w:val="auto"/>
          <w:sz w:val="30"/>
          <w:szCs w:val="30"/>
          <w:highlight w:val="none"/>
        </w:rPr>
        <w:tab/>
      </w:r>
      <w:r>
        <w:rPr>
          <w:rFonts w:asciiTheme="majorEastAsia" w:hAnsiTheme="majorEastAsia" w:eastAsiaTheme="majorEastAsia"/>
          <w:iCs w:val="0"/>
          <w:color w:val="auto"/>
          <w:sz w:val="30"/>
          <w:szCs w:val="30"/>
          <w:highlight w:val="none"/>
        </w:rPr>
        <w:fldChar w:fldCharType="end"/>
      </w:r>
      <w:r>
        <w:rPr>
          <w:rFonts w:hint="eastAsia" w:asciiTheme="majorEastAsia" w:hAnsiTheme="majorEastAsia" w:eastAsiaTheme="majorEastAsia"/>
          <w:iCs w:val="0"/>
          <w:color w:val="auto"/>
          <w:sz w:val="30"/>
          <w:szCs w:val="30"/>
          <w:highlight w:val="none"/>
        </w:rPr>
        <w:t>21</w:t>
      </w:r>
    </w:p>
    <w:p>
      <w:pPr>
        <w:pStyle w:val="10"/>
        <w:tabs>
          <w:tab w:val="right" w:leader="dot" w:pos="9060"/>
        </w:tabs>
        <w:rPr>
          <w:rFonts w:asciiTheme="majorEastAsia" w:hAnsiTheme="majorEastAsia" w:eastAsiaTheme="majorEastAsia"/>
          <w:iCs w:val="0"/>
          <w:color w:val="auto"/>
          <w:sz w:val="30"/>
          <w:szCs w:val="30"/>
          <w:highlight w:val="none"/>
        </w:rPr>
      </w:pPr>
      <w:r>
        <w:rPr>
          <w:color w:val="auto"/>
          <w:highlight w:val="none"/>
        </w:rPr>
        <w:fldChar w:fldCharType="begin"/>
      </w:r>
      <w:r>
        <w:rPr>
          <w:color w:val="auto"/>
          <w:highlight w:val="none"/>
        </w:rPr>
        <w:instrText xml:space="preserve"> HYPERLINK \l "_Toc25273520" </w:instrText>
      </w:r>
      <w:r>
        <w:rPr>
          <w:color w:val="auto"/>
          <w:highlight w:val="none"/>
        </w:rPr>
        <w:fldChar w:fldCharType="separate"/>
      </w:r>
      <w:r>
        <w:rPr>
          <w:rFonts w:hint="eastAsia" w:asciiTheme="majorEastAsia" w:hAnsiTheme="majorEastAsia" w:eastAsiaTheme="majorEastAsia"/>
          <w:iCs w:val="0"/>
          <w:color w:val="auto"/>
          <w:sz w:val="30"/>
          <w:szCs w:val="30"/>
          <w:highlight w:val="none"/>
        </w:rPr>
        <w:t>三、投标文件的递交</w:t>
      </w:r>
      <w:r>
        <w:rPr>
          <w:rFonts w:asciiTheme="majorEastAsia" w:hAnsiTheme="majorEastAsia" w:eastAsiaTheme="majorEastAsia"/>
          <w:iCs w:val="0"/>
          <w:color w:val="auto"/>
          <w:sz w:val="30"/>
          <w:szCs w:val="30"/>
          <w:highlight w:val="none"/>
        </w:rPr>
        <w:tab/>
      </w:r>
      <w:r>
        <w:rPr>
          <w:rFonts w:asciiTheme="majorEastAsia" w:hAnsiTheme="majorEastAsia" w:eastAsiaTheme="majorEastAsia"/>
          <w:iCs w:val="0"/>
          <w:color w:val="auto"/>
          <w:sz w:val="30"/>
          <w:szCs w:val="30"/>
          <w:highlight w:val="none"/>
        </w:rPr>
        <w:fldChar w:fldCharType="end"/>
      </w:r>
      <w:r>
        <w:rPr>
          <w:rFonts w:hint="eastAsia" w:asciiTheme="majorEastAsia" w:hAnsiTheme="majorEastAsia" w:eastAsiaTheme="majorEastAsia"/>
          <w:iCs w:val="0"/>
          <w:color w:val="auto"/>
          <w:sz w:val="30"/>
          <w:szCs w:val="30"/>
          <w:highlight w:val="none"/>
        </w:rPr>
        <w:t>24</w:t>
      </w:r>
    </w:p>
    <w:p>
      <w:pPr>
        <w:pStyle w:val="10"/>
        <w:tabs>
          <w:tab w:val="right" w:leader="dot" w:pos="9060"/>
        </w:tabs>
        <w:rPr>
          <w:rFonts w:asciiTheme="majorEastAsia" w:hAnsiTheme="majorEastAsia" w:eastAsiaTheme="majorEastAsia"/>
          <w:iCs w:val="0"/>
          <w:color w:val="auto"/>
          <w:sz w:val="30"/>
          <w:szCs w:val="30"/>
          <w:highlight w:val="none"/>
        </w:rPr>
      </w:pPr>
      <w:r>
        <w:rPr>
          <w:color w:val="auto"/>
          <w:highlight w:val="none"/>
        </w:rPr>
        <w:fldChar w:fldCharType="begin"/>
      </w:r>
      <w:r>
        <w:rPr>
          <w:color w:val="auto"/>
          <w:highlight w:val="none"/>
        </w:rPr>
        <w:instrText xml:space="preserve"> HYPERLINK \l "_Toc25273521" </w:instrText>
      </w:r>
      <w:r>
        <w:rPr>
          <w:color w:val="auto"/>
          <w:highlight w:val="none"/>
        </w:rPr>
        <w:fldChar w:fldCharType="separate"/>
      </w:r>
      <w:r>
        <w:rPr>
          <w:rFonts w:hint="eastAsia" w:asciiTheme="majorEastAsia" w:hAnsiTheme="majorEastAsia" w:eastAsiaTheme="majorEastAsia"/>
          <w:iCs w:val="0"/>
          <w:color w:val="auto"/>
          <w:sz w:val="30"/>
          <w:szCs w:val="30"/>
          <w:highlight w:val="none"/>
        </w:rPr>
        <w:t>四、开标与评标</w:t>
      </w:r>
      <w:r>
        <w:rPr>
          <w:rFonts w:asciiTheme="majorEastAsia" w:hAnsiTheme="majorEastAsia" w:eastAsiaTheme="majorEastAsia"/>
          <w:iCs w:val="0"/>
          <w:color w:val="auto"/>
          <w:sz w:val="30"/>
          <w:szCs w:val="30"/>
          <w:highlight w:val="none"/>
        </w:rPr>
        <w:tab/>
      </w:r>
      <w:r>
        <w:rPr>
          <w:rFonts w:asciiTheme="majorEastAsia" w:hAnsiTheme="majorEastAsia" w:eastAsiaTheme="majorEastAsia"/>
          <w:iCs w:val="0"/>
          <w:color w:val="auto"/>
          <w:sz w:val="30"/>
          <w:szCs w:val="30"/>
          <w:highlight w:val="none"/>
        </w:rPr>
        <w:fldChar w:fldCharType="end"/>
      </w:r>
      <w:r>
        <w:rPr>
          <w:rFonts w:asciiTheme="majorEastAsia" w:hAnsiTheme="majorEastAsia" w:eastAsiaTheme="majorEastAsia"/>
          <w:iCs w:val="0"/>
          <w:color w:val="auto"/>
          <w:sz w:val="30"/>
          <w:szCs w:val="30"/>
          <w:highlight w:val="none"/>
        </w:rPr>
        <w:t>2</w:t>
      </w:r>
      <w:r>
        <w:rPr>
          <w:rFonts w:hint="eastAsia" w:asciiTheme="majorEastAsia" w:hAnsiTheme="majorEastAsia" w:eastAsiaTheme="majorEastAsia"/>
          <w:iCs w:val="0"/>
          <w:color w:val="auto"/>
          <w:sz w:val="30"/>
          <w:szCs w:val="30"/>
          <w:highlight w:val="none"/>
        </w:rPr>
        <w:t>5</w:t>
      </w:r>
    </w:p>
    <w:p>
      <w:pPr>
        <w:pStyle w:val="10"/>
        <w:tabs>
          <w:tab w:val="right" w:leader="dot" w:pos="9060"/>
        </w:tabs>
        <w:rPr>
          <w:rFonts w:asciiTheme="majorEastAsia" w:hAnsiTheme="majorEastAsia" w:eastAsiaTheme="majorEastAsia"/>
          <w:color w:val="auto"/>
          <w:highlight w:val="none"/>
        </w:rPr>
      </w:pPr>
      <w:r>
        <w:rPr>
          <w:color w:val="auto"/>
          <w:highlight w:val="none"/>
        </w:rPr>
        <w:fldChar w:fldCharType="begin"/>
      </w:r>
      <w:r>
        <w:rPr>
          <w:color w:val="auto"/>
          <w:highlight w:val="none"/>
        </w:rPr>
        <w:instrText xml:space="preserve"> HYPERLINK \l "_Toc25273522" </w:instrText>
      </w:r>
      <w:r>
        <w:rPr>
          <w:color w:val="auto"/>
          <w:highlight w:val="none"/>
        </w:rPr>
        <w:fldChar w:fldCharType="separate"/>
      </w:r>
      <w:r>
        <w:rPr>
          <w:rFonts w:hint="eastAsia" w:asciiTheme="majorEastAsia" w:hAnsiTheme="majorEastAsia" w:eastAsiaTheme="majorEastAsia"/>
          <w:iCs w:val="0"/>
          <w:color w:val="auto"/>
          <w:sz w:val="30"/>
          <w:szCs w:val="30"/>
          <w:highlight w:val="none"/>
        </w:rPr>
        <w:t>五、定标及合同签署</w:t>
      </w:r>
      <w:r>
        <w:rPr>
          <w:rFonts w:asciiTheme="majorEastAsia" w:hAnsiTheme="majorEastAsia" w:eastAsiaTheme="majorEastAsia"/>
          <w:iCs w:val="0"/>
          <w:color w:val="auto"/>
          <w:sz w:val="30"/>
          <w:szCs w:val="30"/>
          <w:highlight w:val="none"/>
        </w:rPr>
        <w:tab/>
      </w:r>
      <w:r>
        <w:rPr>
          <w:rFonts w:asciiTheme="majorEastAsia" w:hAnsiTheme="majorEastAsia" w:eastAsiaTheme="majorEastAsia"/>
          <w:iCs w:val="0"/>
          <w:color w:val="auto"/>
          <w:sz w:val="30"/>
          <w:szCs w:val="30"/>
          <w:highlight w:val="none"/>
        </w:rPr>
        <w:fldChar w:fldCharType="end"/>
      </w:r>
      <w:r>
        <w:rPr>
          <w:rFonts w:hint="eastAsia" w:asciiTheme="majorEastAsia" w:hAnsiTheme="majorEastAsia" w:eastAsiaTheme="majorEastAsia"/>
          <w:iCs w:val="0"/>
          <w:color w:val="auto"/>
          <w:sz w:val="30"/>
          <w:szCs w:val="30"/>
          <w:highlight w:val="none"/>
        </w:rPr>
        <w:t>26</w:t>
      </w:r>
    </w:p>
    <w:p>
      <w:pPr>
        <w:pStyle w:val="10"/>
        <w:tabs>
          <w:tab w:val="right" w:leader="dot" w:pos="9060"/>
        </w:tabs>
        <w:rPr>
          <w:rFonts w:asciiTheme="majorEastAsia" w:hAnsiTheme="majorEastAsia" w:eastAsiaTheme="majorEastAsia"/>
          <w:color w:val="auto"/>
          <w:highlight w:val="none"/>
        </w:rPr>
      </w:pPr>
      <w:r>
        <w:rPr>
          <w:color w:val="auto"/>
          <w:highlight w:val="none"/>
        </w:rPr>
        <w:fldChar w:fldCharType="begin"/>
      </w:r>
      <w:r>
        <w:rPr>
          <w:color w:val="auto"/>
          <w:highlight w:val="none"/>
        </w:rPr>
        <w:instrText xml:space="preserve"> HYPERLINK \l "_Toc25273522" </w:instrText>
      </w:r>
      <w:r>
        <w:rPr>
          <w:color w:val="auto"/>
          <w:highlight w:val="none"/>
        </w:rPr>
        <w:fldChar w:fldCharType="separate"/>
      </w:r>
      <w:r>
        <w:rPr>
          <w:rFonts w:hint="eastAsia" w:asciiTheme="majorEastAsia" w:hAnsiTheme="majorEastAsia" w:eastAsiaTheme="majorEastAsia"/>
          <w:iCs w:val="0"/>
          <w:color w:val="auto"/>
          <w:sz w:val="30"/>
          <w:szCs w:val="30"/>
          <w:highlight w:val="none"/>
        </w:rPr>
        <w:t>六、质疑</w:t>
      </w:r>
      <w:r>
        <w:rPr>
          <w:rFonts w:asciiTheme="majorEastAsia" w:hAnsiTheme="majorEastAsia" w:eastAsiaTheme="majorEastAsia"/>
          <w:iCs w:val="0"/>
          <w:color w:val="auto"/>
          <w:sz w:val="30"/>
          <w:szCs w:val="30"/>
          <w:highlight w:val="none"/>
        </w:rPr>
        <w:tab/>
      </w:r>
      <w:r>
        <w:rPr>
          <w:rFonts w:asciiTheme="majorEastAsia" w:hAnsiTheme="majorEastAsia" w:eastAsiaTheme="majorEastAsia"/>
          <w:iCs w:val="0"/>
          <w:color w:val="auto"/>
          <w:sz w:val="30"/>
          <w:szCs w:val="30"/>
          <w:highlight w:val="none"/>
        </w:rPr>
        <w:fldChar w:fldCharType="end"/>
      </w:r>
      <w:r>
        <w:rPr>
          <w:rFonts w:hint="eastAsia" w:asciiTheme="majorEastAsia" w:hAnsiTheme="majorEastAsia" w:eastAsiaTheme="majorEastAsia"/>
          <w:iCs w:val="0"/>
          <w:color w:val="auto"/>
          <w:sz w:val="30"/>
          <w:szCs w:val="30"/>
          <w:highlight w:val="none"/>
        </w:rPr>
        <w:t>27</w:t>
      </w:r>
    </w:p>
    <w:p>
      <w:pPr>
        <w:pStyle w:val="18"/>
        <w:tabs>
          <w:tab w:val="right" w:leader="dot" w:pos="9060"/>
        </w:tabs>
        <w:rPr>
          <w:rFonts w:asciiTheme="majorEastAsia" w:hAnsiTheme="majorEastAsia" w:eastAsiaTheme="majorEastAsia"/>
          <w:smallCaps w:val="0"/>
          <w:color w:val="auto"/>
          <w:sz w:val="30"/>
          <w:szCs w:val="30"/>
          <w:highlight w:val="none"/>
        </w:rPr>
      </w:pPr>
      <w:r>
        <w:rPr>
          <w:color w:val="auto"/>
          <w:highlight w:val="none"/>
        </w:rPr>
        <w:fldChar w:fldCharType="begin"/>
      </w:r>
      <w:r>
        <w:rPr>
          <w:color w:val="auto"/>
          <w:highlight w:val="none"/>
        </w:rPr>
        <w:instrText xml:space="preserve"> HYPERLINK \l "_Toc25273523" </w:instrText>
      </w:r>
      <w:r>
        <w:rPr>
          <w:color w:val="auto"/>
          <w:highlight w:val="none"/>
        </w:rPr>
        <w:fldChar w:fldCharType="separate"/>
      </w:r>
      <w:r>
        <w:rPr>
          <w:rFonts w:hint="eastAsia" w:asciiTheme="majorEastAsia" w:hAnsiTheme="majorEastAsia" w:eastAsiaTheme="majorEastAsia"/>
          <w:smallCaps w:val="0"/>
          <w:color w:val="auto"/>
          <w:sz w:val="30"/>
          <w:szCs w:val="30"/>
          <w:highlight w:val="none"/>
        </w:rPr>
        <w:t>第五章报价及资格证明文件格式</w:t>
      </w:r>
      <w:r>
        <w:rPr>
          <w:rFonts w:asciiTheme="majorEastAsia" w:hAnsiTheme="majorEastAsia" w:eastAsiaTheme="majorEastAsia"/>
          <w:smallCaps w:val="0"/>
          <w:color w:val="auto"/>
          <w:sz w:val="30"/>
          <w:szCs w:val="30"/>
          <w:highlight w:val="none"/>
        </w:rPr>
        <w:tab/>
      </w:r>
      <w:r>
        <w:rPr>
          <w:rFonts w:asciiTheme="majorEastAsia" w:hAnsiTheme="majorEastAsia" w:eastAsiaTheme="majorEastAsia"/>
          <w:smallCaps w:val="0"/>
          <w:color w:val="auto"/>
          <w:sz w:val="30"/>
          <w:szCs w:val="30"/>
          <w:highlight w:val="none"/>
        </w:rPr>
        <w:fldChar w:fldCharType="end"/>
      </w:r>
      <w:r>
        <w:rPr>
          <w:rFonts w:hint="eastAsia" w:asciiTheme="majorEastAsia" w:hAnsiTheme="majorEastAsia" w:eastAsiaTheme="majorEastAsia"/>
          <w:smallCaps w:val="0"/>
          <w:color w:val="auto"/>
          <w:sz w:val="30"/>
          <w:szCs w:val="30"/>
          <w:highlight w:val="none"/>
        </w:rPr>
        <w:t>28</w:t>
      </w:r>
    </w:p>
    <w:p>
      <w:pPr>
        <w:pStyle w:val="18"/>
        <w:tabs>
          <w:tab w:val="right" w:leader="dot" w:pos="9060"/>
        </w:tabs>
        <w:rPr>
          <w:rFonts w:asciiTheme="majorEastAsia" w:hAnsiTheme="majorEastAsia" w:eastAsiaTheme="majorEastAsia"/>
          <w:smallCaps w:val="0"/>
          <w:color w:val="auto"/>
          <w:sz w:val="30"/>
          <w:szCs w:val="30"/>
          <w:highlight w:val="none"/>
        </w:rPr>
      </w:pPr>
      <w:r>
        <w:rPr>
          <w:color w:val="auto"/>
          <w:highlight w:val="none"/>
        </w:rPr>
        <w:fldChar w:fldCharType="begin"/>
      </w:r>
      <w:r>
        <w:rPr>
          <w:color w:val="auto"/>
          <w:highlight w:val="none"/>
        </w:rPr>
        <w:instrText xml:space="preserve"> HYPERLINK \l "_Toc25273524" </w:instrText>
      </w:r>
      <w:r>
        <w:rPr>
          <w:color w:val="auto"/>
          <w:highlight w:val="none"/>
        </w:rPr>
        <w:fldChar w:fldCharType="separate"/>
      </w:r>
      <w:r>
        <w:rPr>
          <w:rFonts w:hint="eastAsia" w:asciiTheme="majorEastAsia" w:hAnsiTheme="majorEastAsia" w:eastAsiaTheme="majorEastAsia"/>
          <w:smallCaps w:val="0"/>
          <w:color w:val="auto"/>
          <w:sz w:val="30"/>
          <w:szCs w:val="30"/>
          <w:highlight w:val="none"/>
        </w:rPr>
        <w:t>第六章技术及商务部分格式</w:t>
      </w:r>
      <w:r>
        <w:rPr>
          <w:rFonts w:asciiTheme="majorEastAsia" w:hAnsiTheme="majorEastAsia" w:eastAsiaTheme="majorEastAsia"/>
          <w:smallCaps w:val="0"/>
          <w:color w:val="auto"/>
          <w:sz w:val="30"/>
          <w:szCs w:val="30"/>
          <w:highlight w:val="none"/>
        </w:rPr>
        <w:tab/>
      </w:r>
      <w:r>
        <w:rPr>
          <w:rFonts w:asciiTheme="majorEastAsia" w:hAnsiTheme="majorEastAsia" w:eastAsiaTheme="majorEastAsia"/>
          <w:smallCaps w:val="0"/>
          <w:color w:val="auto"/>
          <w:sz w:val="30"/>
          <w:szCs w:val="30"/>
          <w:highlight w:val="none"/>
        </w:rPr>
        <w:fldChar w:fldCharType="end"/>
      </w:r>
      <w:r>
        <w:rPr>
          <w:rFonts w:hint="eastAsia" w:asciiTheme="majorEastAsia" w:hAnsiTheme="majorEastAsia" w:eastAsiaTheme="majorEastAsia"/>
          <w:smallCaps w:val="0"/>
          <w:color w:val="auto"/>
          <w:sz w:val="30"/>
          <w:szCs w:val="30"/>
          <w:highlight w:val="none"/>
        </w:rPr>
        <w:t>45</w:t>
      </w:r>
    </w:p>
    <w:p>
      <w:pPr>
        <w:pStyle w:val="18"/>
        <w:tabs>
          <w:tab w:val="right" w:leader="dot" w:pos="9060"/>
        </w:tabs>
        <w:ind w:left="0"/>
        <w:rPr>
          <w:rFonts w:asciiTheme="majorEastAsia" w:hAnsiTheme="majorEastAsia" w:eastAsiaTheme="majorEastAsia"/>
          <w:smallCaps w:val="0"/>
          <w:color w:val="auto"/>
          <w:sz w:val="30"/>
          <w:szCs w:val="30"/>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rPr>
          <w:rFonts w:asciiTheme="majorEastAsia" w:hAnsiTheme="majorEastAsia" w:eastAsiaTheme="majorEastAsia"/>
          <w:color w:val="auto"/>
          <w:highlight w:val="none"/>
          <w:shd w:val="pct10" w:color="auto" w:fill="FFFFFF"/>
        </w:rPr>
      </w:pPr>
    </w:p>
    <w:p>
      <w:pPr>
        <w:spacing w:line="360" w:lineRule="auto"/>
        <w:jc w:val="center"/>
        <w:rPr>
          <w:rFonts w:asciiTheme="majorEastAsia" w:hAnsiTheme="majorEastAsia" w:eastAsiaTheme="majorEastAsia"/>
          <w:b/>
          <w:color w:val="auto"/>
          <w:sz w:val="18"/>
          <w:szCs w:val="18"/>
          <w:highlight w:val="none"/>
        </w:rPr>
      </w:pPr>
      <w:r>
        <w:rPr>
          <w:rFonts w:asciiTheme="majorEastAsia" w:hAnsiTheme="majorEastAsia" w:eastAsiaTheme="majorEastAsia"/>
          <w:color w:val="auto"/>
          <w:sz w:val="28"/>
          <w:highlight w:val="none"/>
          <w:shd w:val="pct10" w:color="auto" w:fill="FFFFFF"/>
        </w:rPr>
        <w:fldChar w:fldCharType="end"/>
      </w:r>
      <w:r>
        <w:rPr>
          <w:rFonts w:hint="eastAsia" w:asciiTheme="majorEastAsia" w:hAnsiTheme="majorEastAsia" w:eastAsiaTheme="majorEastAsia"/>
          <w:b/>
          <w:color w:val="auto"/>
          <w:sz w:val="44"/>
          <w:szCs w:val="44"/>
          <w:highlight w:val="none"/>
        </w:rPr>
        <w:t>第一部分项目特别条款</w:t>
      </w:r>
    </w:p>
    <w:p>
      <w:pPr>
        <w:spacing w:line="360" w:lineRule="auto"/>
        <w:jc w:val="center"/>
        <w:rPr>
          <w:rFonts w:asciiTheme="majorEastAsia" w:hAnsiTheme="majorEastAsia" w:eastAsiaTheme="majorEastAsia"/>
          <w:b/>
          <w:bCs/>
          <w:color w:val="auto"/>
          <w:sz w:val="36"/>
          <w:szCs w:val="36"/>
          <w:highlight w:val="none"/>
        </w:rPr>
      </w:pPr>
      <w:r>
        <w:rPr>
          <w:rFonts w:hint="eastAsia" w:asciiTheme="majorEastAsia" w:hAnsiTheme="majorEastAsia" w:eastAsiaTheme="majorEastAsia"/>
          <w:b/>
          <w:bCs/>
          <w:color w:val="auto"/>
          <w:sz w:val="36"/>
          <w:szCs w:val="36"/>
          <w:highlight w:val="none"/>
        </w:rPr>
        <w:t>第一章投标邀请</w:t>
      </w:r>
    </w:p>
    <w:p>
      <w:pPr>
        <w:spacing w:line="520" w:lineRule="exact"/>
        <w:ind w:firstLine="560" w:firstLineChars="200"/>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厦门大学后勤集团拟公开采购以下项目，欢迎具备相应资格条件的供应商参加报价。</w:t>
      </w:r>
    </w:p>
    <w:p>
      <w:pPr>
        <w:numPr>
          <w:ilvl w:val="0"/>
          <w:numId w:val="1"/>
        </w:numPr>
        <w:spacing w:line="520" w:lineRule="exact"/>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采购编号：</w:t>
      </w:r>
      <w:r>
        <w:rPr>
          <w:rFonts w:hint="eastAsia" w:asciiTheme="majorEastAsia" w:hAnsiTheme="majorEastAsia" w:eastAsiaTheme="majorEastAsia"/>
          <w:sz w:val="28"/>
        </w:rPr>
        <w:t>XDHQ-2023-A-0</w:t>
      </w:r>
      <w:r>
        <w:rPr>
          <w:rFonts w:hint="eastAsia" w:asciiTheme="majorEastAsia" w:hAnsiTheme="majorEastAsia" w:eastAsiaTheme="majorEastAsia"/>
          <w:sz w:val="28"/>
          <w:lang w:val="en-US" w:eastAsia="zh-CN"/>
        </w:rPr>
        <w:t>14</w:t>
      </w:r>
    </w:p>
    <w:p>
      <w:pPr>
        <w:numPr>
          <w:ilvl w:val="0"/>
          <w:numId w:val="1"/>
        </w:numPr>
        <w:spacing w:line="520" w:lineRule="exact"/>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项目名称：</w:t>
      </w:r>
      <w:r>
        <w:rPr>
          <w:rFonts w:hint="eastAsia" w:asciiTheme="majorEastAsia" w:hAnsiTheme="majorEastAsia" w:eastAsiaTheme="majorEastAsia"/>
          <w:color w:val="auto"/>
          <w:sz w:val="28"/>
          <w:highlight w:val="none"/>
          <w:lang w:val="en-US" w:eastAsia="zh-CN"/>
        </w:rPr>
        <w:t>厦门大学勤业餐厅户外显示屏采购项目</w:t>
      </w:r>
    </w:p>
    <w:p>
      <w:pPr>
        <w:numPr>
          <w:ilvl w:val="0"/>
          <w:numId w:val="1"/>
        </w:numPr>
        <w:spacing w:line="520" w:lineRule="exact"/>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交货期：</w:t>
      </w:r>
      <w:r>
        <w:rPr>
          <w:rFonts w:hint="eastAsia" w:asciiTheme="majorEastAsia" w:hAnsiTheme="majorEastAsia" w:eastAsiaTheme="majorEastAsia"/>
          <w:color w:val="auto"/>
          <w:sz w:val="28"/>
          <w:highlight w:val="none"/>
          <w:lang w:val="en-US" w:eastAsia="zh-CN"/>
        </w:rPr>
        <w:t>合同签订后15日内供货安装完毕</w:t>
      </w:r>
    </w:p>
    <w:p>
      <w:pPr>
        <w:numPr>
          <w:ilvl w:val="0"/>
          <w:numId w:val="1"/>
        </w:numPr>
        <w:spacing w:line="520" w:lineRule="exact"/>
        <w:rPr>
          <w:rFonts w:asciiTheme="majorEastAsia" w:hAnsiTheme="majorEastAsia" w:eastAsiaTheme="majorEastAsia"/>
          <w:color w:val="auto"/>
          <w:sz w:val="28"/>
          <w:highlight w:val="none"/>
        </w:rPr>
      </w:pPr>
      <w:r>
        <w:rPr>
          <w:b/>
          <w:color w:val="auto"/>
          <w:sz w:val="28"/>
          <w:highlight w:val="none"/>
        </w:rPr>
        <w:t>预算金额：</w:t>
      </w:r>
      <w:r>
        <w:rPr>
          <w:rFonts w:hint="eastAsia"/>
          <w:b/>
          <w:color w:val="auto"/>
          <w:sz w:val="28"/>
          <w:highlight w:val="none"/>
        </w:rPr>
        <w:t xml:space="preserve"> 16</w:t>
      </w:r>
      <w:r>
        <w:rPr>
          <w:rFonts w:hint="eastAsia"/>
          <w:b/>
          <w:color w:val="auto"/>
          <w:sz w:val="28"/>
          <w:highlight w:val="none"/>
          <w:lang w:val="en-US" w:eastAsia="zh-CN"/>
        </w:rPr>
        <w:t>.93万元</w:t>
      </w:r>
      <w:bookmarkStart w:id="8" w:name="_GoBack"/>
      <w:bookmarkEnd w:id="8"/>
    </w:p>
    <w:p>
      <w:pPr>
        <w:numPr>
          <w:ilvl w:val="0"/>
          <w:numId w:val="1"/>
        </w:numPr>
        <w:spacing w:line="520" w:lineRule="exact"/>
        <w:rPr>
          <w:rFonts w:asciiTheme="majorEastAsia" w:hAnsiTheme="majorEastAsia" w:eastAsiaTheme="majorEastAsia"/>
          <w:b/>
          <w:color w:val="auto"/>
          <w:sz w:val="28"/>
          <w:highlight w:val="none"/>
        </w:rPr>
      </w:pPr>
      <w:r>
        <w:rPr>
          <w:rFonts w:hint="eastAsia" w:asciiTheme="majorEastAsia" w:hAnsiTheme="majorEastAsia" w:eastAsiaTheme="majorEastAsia"/>
          <w:color w:val="auto"/>
          <w:sz w:val="28"/>
          <w:highlight w:val="none"/>
        </w:rPr>
        <w:t>供应商可于2023年</w:t>
      </w:r>
      <w:r>
        <w:rPr>
          <w:rFonts w:hint="eastAsia" w:asciiTheme="majorEastAsia" w:hAnsiTheme="majorEastAsia" w:eastAsiaTheme="majorEastAsia"/>
          <w:color w:val="auto"/>
          <w:sz w:val="28"/>
          <w:highlight w:val="none"/>
          <w:lang w:val="en-US" w:eastAsia="zh-CN"/>
        </w:rPr>
        <w:t>10</w:t>
      </w:r>
      <w:r>
        <w:rPr>
          <w:rFonts w:hint="eastAsia" w:asciiTheme="majorEastAsia" w:hAnsiTheme="majorEastAsia" w:eastAsiaTheme="majorEastAsia"/>
          <w:color w:val="auto"/>
          <w:sz w:val="28"/>
          <w:highlight w:val="none"/>
        </w:rPr>
        <w:t>月</w:t>
      </w:r>
      <w:r>
        <w:rPr>
          <w:rFonts w:hint="eastAsia" w:asciiTheme="majorEastAsia" w:hAnsiTheme="majorEastAsia" w:eastAsiaTheme="majorEastAsia"/>
          <w:color w:val="auto"/>
          <w:sz w:val="28"/>
          <w:highlight w:val="none"/>
          <w:lang w:val="en-US" w:eastAsia="zh-CN"/>
        </w:rPr>
        <w:t>31</w:t>
      </w:r>
      <w:r>
        <w:rPr>
          <w:rFonts w:hint="eastAsia" w:asciiTheme="majorEastAsia" w:hAnsiTheme="majorEastAsia" w:eastAsiaTheme="majorEastAsia"/>
          <w:color w:val="auto"/>
          <w:sz w:val="28"/>
          <w:highlight w:val="none"/>
        </w:rPr>
        <w:t>日17：00（节假日除外）前以邮件方式进行报名（报名函见格式9，加盖投标人公章发至指定邮箱）。</w:t>
      </w:r>
    </w:p>
    <w:p>
      <w:pPr>
        <w:numPr>
          <w:ilvl w:val="0"/>
          <w:numId w:val="1"/>
        </w:numPr>
        <w:spacing w:line="520" w:lineRule="exact"/>
        <w:rPr>
          <w:rFonts w:asciiTheme="majorEastAsia" w:hAnsiTheme="majorEastAsia" w:eastAsiaTheme="majorEastAsia"/>
          <w:bCs/>
          <w:color w:val="auto"/>
          <w:sz w:val="28"/>
          <w:highlight w:val="none"/>
        </w:rPr>
      </w:pPr>
      <w:r>
        <w:rPr>
          <w:rFonts w:hint="eastAsia" w:asciiTheme="majorEastAsia" w:hAnsiTheme="majorEastAsia" w:eastAsiaTheme="majorEastAsia"/>
          <w:color w:val="auto"/>
          <w:sz w:val="28"/>
          <w:highlight w:val="none"/>
        </w:rPr>
        <w:t>投标截止与开标时间：</w:t>
      </w:r>
      <w:r>
        <w:rPr>
          <w:rFonts w:hint="eastAsia" w:asciiTheme="majorEastAsia" w:hAnsiTheme="majorEastAsia" w:eastAsiaTheme="majorEastAsia"/>
          <w:bCs/>
          <w:color w:val="auto"/>
          <w:sz w:val="28"/>
          <w:highlight w:val="none"/>
        </w:rPr>
        <w:t>202</w:t>
      </w:r>
      <w:r>
        <w:rPr>
          <w:rFonts w:asciiTheme="majorEastAsia" w:hAnsiTheme="majorEastAsia" w:eastAsiaTheme="majorEastAsia"/>
          <w:bCs/>
          <w:color w:val="auto"/>
          <w:sz w:val="28"/>
          <w:highlight w:val="none"/>
        </w:rPr>
        <w:t>3</w:t>
      </w:r>
      <w:r>
        <w:rPr>
          <w:rFonts w:hint="eastAsia" w:asciiTheme="majorEastAsia" w:hAnsiTheme="majorEastAsia" w:eastAsiaTheme="majorEastAsia"/>
          <w:bCs/>
          <w:color w:val="auto"/>
          <w:sz w:val="28"/>
          <w:highlight w:val="none"/>
        </w:rPr>
        <w:t>年</w:t>
      </w:r>
      <w:r>
        <w:rPr>
          <w:rFonts w:hint="eastAsia" w:asciiTheme="majorEastAsia" w:hAnsiTheme="majorEastAsia" w:eastAsiaTheme="majorEastAsia"/>
          <w:bCs/>
          <w:color w:val="auto"/>
          <w:sz w:val="28"/>
          <w:highlight w:val="none"/>
          <w:lang w:val="en-US" w:eastAsia="zh-CN"/>
        </w:rPr>
        <w:t>11</w:t>
      </w:r>
      <w:r>
        <w:rPr>
          <w:rFonts w:hint="eastAsia" w:asciiTheme="majorEastAsia" w:hAnsiTheme="majorEastAsia" w:eastAsiaTheme="majorEastAsia"/>
          <w:bCs/>
          <w:color w:val="auto"/>
          <w:sz w:val="28"/>
          <w:highlight w:val="none"/>
        </w:rPr>
        <w:t>月</w:t>
      </w:r>
      <w:r>
        <w:rPr>
          <w:rFonts w:hint="eastAsia" w:asciiTheme="majorEastAsia" w:hAnsiTheme="majorEastAsia" w:eastAsiaTheme="majorEastAsia"/>
          <w:bCs/>
          <w:color w:val="auto"/>
          <w:sz w:val="28"/>
          <w:highlight w:val="none"/>
          <w:lang w:val="en-US" w:eastAsia="zh-CN"/>
        </w:rPr>
        <w:t>2</w:t>
      </w:r>
      <w:r>
        <w:rPr>
          <w:rFonts w:hint="eastAsia" w:asciiTheme="majorEastAsia" w:hAnsiTheme="majorEastAsia" w:eastAsiaTheme="majorEastAsia"/>
          <w:bCs/>
          <w:color w:val="auto"/>
          <w:sz w:val="28"/>
          <w:highlight w:val="none"/>
        </w:rPr>
        <w:t xml:space="preserve">日 </w:t>
      </w:r>
      <w:r>
        <w:rPr>
          <w:rFonts w:hint="eastAsia" w:asciiTheme="majorEastAsia" w:hAnsiTheme="majorEastAsia" w:eastAsiaTheme="majorEastAsia"/>
          <w:bCs/>
          <w:color w:val="auto"/>
          <w:sz w:val="28"/>
          <w:highlight w:val="none"/>
          <w:lang w:val="en-US" w:eastAsia="zh-CN"/>
        </w:rPr>
        <w:t>下午2</w:t>
      </w:r>
      <w:r>
        <w:rPr>
          <w:rFonts w:hint="eastAsia" w:asciiTheme="majorEastAsia" w:hAnsiTheme="majorEastAsia" w:eastAsiaTheme="majorEastAsia"/>
          <w:bCs/>
          <w:color w:val="auto"/>
          <w:sz w:val="28"/>
          <w:highlight w:val="none"/>
        </w:rPr>
        <w:t>：</w:t>
      </w:r>
      <w:r>
        <w:rPr>
          <w:rFonts w:hint="eastAsia" w:asciiTheme="majorEastAsia" w:hAnsiTheme="majorEastAsia" w:eastAsiaTheme="majorEastAsia"/>
          <w:bCs/>
          <w:color w:val="auto"/>
          <w:sz w:val="28"/>
          <w:highlight w:val="none"/>
          <w:lang w:val="en-US" w:eastAsia="zh-CN"/>
        </w:rPr>
        <w:t>3</w:t>
      </w:r>
      <w:r>
        <w:rPr>
          <w:rFonts w:hint="eastAsia" w:asciiTheme="majorEastAsia" w:hAnsiTheme="majorEastAsia" w:eastAsiaTheme="majorEastAsia"/>
          <w:bCs/>
          <w:color w:val="auto"/>
          <w:sz w:val="28"/>
          <w:highlight w:val="none"/>
        </w:rPr>
        <w:t>0</w:t>
      </w:r>
    </w:p>
    <w:p>
      <w:pPr>
        <w:numPr>
          <w:ilvl w:val="0"/>
          <w:numId w:val="1"/>
        </w:numPr>
        <w:spacing w:line="520" w:lineRule="exact"/>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开标地点：厦门大学东村综合楼  厦门大学后勤集团会议室</w:t>
      </w:r>
    </w:p>
    <w:p>
      <w:pPr>
        <w:numPr>
          <w:ilvl w:val="0"/>
          <w:numId w:val="1"/>
        </w:numPr>
        <w:spacing w:line="520" w:lineRule="exact"/>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本次招标采购的咨询联系人</w:t>
      </w:r>
    </w:p>
    <w:p>
      <w:pPr>
        <w:spacing w:line="520" w:lineRule="exact"/>
        <w:ind w:firstLine="560" w:firstLineChars="200"/>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技术咨询联系人：郑老师 0592-2180415</w:t>
      </w:r>
    </w:p>
    <w:p>
      <w:pPr>
        <w:spacing w:line="520" w:lineRule="exact"/>
        <w:ind w:firstLine="1400" w:firstLineChars="500"/>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 xml:space="preserve">采购监督：邓老师 </w:t>
      </w:r>
      <w:r>
        <w:rPr>
          <w:rFonts w:asciiTheme="majorEastAsia" w:hAnsiTheme="majorEastAsia" w:eastAsiaTheme="majorEastAsia"/>
          <w:color w:val="auto"/>
          <w:sz w:val="28"/>
          <w:highlight w:val="none"/>
        </w:rPr>
        <w:t>0592-218</w:t>
      </w:r>
      <w:r>
        <w:rPr>
          <w:rFonts w:hint="eastAsia" w:asciiTheme="majorEastAsia" w:hAnsiTheme="majorEastAsia" w:eastAsiaTheme="majorEastAsia"/>
          <w:color w:val="auto"/>
          <w:sz w:val="28"/>
          <w:highlight w:val="none"/>
        </w:rPr>
        <w:t xml:space="preserve">7648  </w:t>
      </w:r>
    </w:p>
    <w:p>
      <w:pPr>
        <w:spacing w:line="520" w:lineRule="exact"/>
        <w:ind w:firstLine="1400" w:firstLineChars="500"/>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报名邮箱：</w:t>
      </w:r>
      <w:r>
        <w:rPr>
          <w:rFonts w:asciiTheme="majorEastAsia" w:hAnsiTheme="majorEastAsia" w:eastAsiaTheme="majorEastAsia"/>
          <w:color w:val="auto"/>
          <w:sz w:val="28"/>
          <w:highlight w:val="none"/>
        </w:rPr>
        <w:t xml:space="preserve">dengjin@xmu.edu.cn </w:t>
      </w:r>
    </w:p>
    <w:p>
      <w:pPr>
        <w:spacing w:line="640" w:lineRule="exact"/>
        <w:ind w:firstLine="5460" w:firstLineChars="1950"/>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厦门大学后勤集团</w:t>
      </w:r>
    </w:p>
    <w:p>
      <w:pPr>
        <w:spacing w:line="640" w:lineRule="exact"/>
        <w:ind w:firstLine="5320" w:firstLineChars="1900"/>
        <w:rPr>
          <w:rFonts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2023年</w:t>
      </w:r>
      <w:r>
        <w:rPr>
          <w:rFonts w:hint="eastAsia" w:asciiTheme="majorEastAsia" w:hAnsiTheme="majorEastAsia" w:eastAsiaTheme="majorEastAsia"/>
          <w:color w:val="auto"/>
          <w:sz w:val="28"/>
          <w:highlight w:val="none"/>
          <w:lang w:val="en-US" w:eastAsia="zh-CN"/>
        </w:rPr>
        <w:t>10</w:t>
      </w:r>
      <w:r>
        <w:rPr>
          <w:rFonts w:hint="eastAsia" w:asciiTheme="majorEastAsia" w:hAnsiTheme="majorEastAsia" w:eastAsiaTheme="majorEastAsia"/>
          <w:color w:val="auto"/>
          <w:sz w:val="28"/>
          <w:highlight w:val="none"/>
        </w:rPr>
        <w:t>月</w:t>
      </w:r>
      <w:r>
        <w:rPr>
          <w:rFonts w:hint="eastAsia" w:asciiTheme="majorEastAsia" w:hAnsiTheme="majorEastAsia" w:eastAsiaTheme="majorEastAsia"/>
          <w:color w:val="auto"/>
          <w:sz w:val="28"/>
          <w:highlight w:val="none"/>
          <w:lang w:val="en-US" w:eastAsia="zh-CN"/>
        </w:rPr>
        <w:t>25</w:t>
      </w:r>
      <w:r>
        <w:rPr>
          <w:rFonts w:hint="eastAsia" w:asciiTheme="majorEastAsia" w:hAnsiTheme="majorEastAsia" w:eastAsiaTheme="majorEastAsia"/>
          <w:color w:val="auto"/>
          <w:sz w:val="28"/>
          <w:highlight w:val="none"/>
        </w:rPr>
        <w:t>日</w:t>
      </w: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pStyle w:val="2"/>
      </w:pPr>
    </w:p>
    <w:p>
      <w:pPr>
        <w:spacing w:line="360" w:lineRule="auto"/>
        <w:rPr>
          <w:rFonts w:asciiTheme="majorEastAsia" w:hAnsiTheme="majorEastAsia" w:eastAsiaTheme="majorEastAsia"/>
          <w:color w:val="auto"/>
          <w:sz w:val="28"/>
          <w:highlight w:val="none"/>
        </w:rPr>
      </w:pPr>
    </w:p>
    <w:p>
      <w:pPr>
        <w:spacing w:line="360" w:lineRule="auto"/>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第二章投标前附表</w:t>
      </w:r>
    </w:p>
    <w:p>
      <w:pPr>
        <w:pStyle w:val="39"/>
        <w:ind w:left="1486" w:hanging="1486"/>
        <w:rPr>
          <w:rFonts w:asciiTheme="majorEastAsia" w:hAnsiTheme="majorEastAsia" w:eastAsiaTheme="majorEastAsia"/>
          <w:b w:val="0"/>
          <w:color w:val="auto"/>
          <w:sz w:val="32"/>
          <w:szCs w:val="32"/>
          <w:highlight w:val="none"/>
        </w:rPr>
      </w:pPr>
      <w:r>
        <w:rPr>
          <w:rFonts w:hint="eastAsia" w:asciiTheme="majorEastAsia" w:hAnsiTheme="majorEastAsia" w:eastAsiaTheme="majorEastAsia"/>
          <w:b w:val="0"/>
          <w:color w:val="auto"/>
          <w:sz w:val="32"/>
          <w:szCs w:val="32"/>
          <w:highlight w:val="none"/>
        </w:rPr>
        <w:t>投标人须知前附表</w:t>
      </w:r>
    </w:p>
    <w:tbl>
      <w:tblPr>
        <w:tblStyle w:val="23"/>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序号</w:t>
            </w:r>
          </w:p>
        </w:tc>
        <w:tc>
          <w:tcPr>
            <w:tcW w:w="2415"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内容</w:t>
            </w:r>
          </w:p>
        </w:tc>
        <w:tc>
          <w:tcPr>
            <w:tcW w:w="6147"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w:t>
            </w:r>
          </w:p>
        </w:tc>
        <w:tc>
          <w:tcPr>
            <w:tcW w:w="2415" w:type="dxa"/>
            <w:vAlign w:val="center"/>
          </w:tcPr>
          <w:p>
            <w:pPr>
              <w:pStyle w:val="38"/>
              <w:spacing w:before="120" w:beforeLines="50" w:after="120" w:afterLines="50"/>
              <w:rPr>
                <w:rFonts w:asciiTheme="majorEastAsia" w:hAnsiTheme="majorEastAsia" w:eastAsiaTheme="majorEastAsia"/>
                <w:b w:val="0"/>
                <w:color w:val="auto"/>
                <w:sz w:val="21"/>
                <w:szCs w:val="28"/>
                <w:highlight w:val="none"/>
              </w:rPr>
            </w:pPr>
            <w:r>
              <w:rPr>
                <w:rFonts w:hint="eastAsia" w:asciiTheme="majorEastAsia" w:hAnsiTheme="majorEastAsia" w:eastAsiaTheme="majorEastAsia"/>
                <w:b w:val="0"/>
                <w:color w:val="auto"/>
                <w:sz w:val="21"/>
                <w:szCs w:val="28"/>
                <w:highlight w:val="none"/>
              </w:rPr>
              <w:t>招标项目</w:t>
            </w:r>
          </w:p>
        </w:tc>
        <w:tc>
          <w:tcPr>
            <w:tcW w:w="6147" w:type="dxa"/>
            <w:vAlign w:val="center"/>
          </w:tcPr>
          <w:p>
            <w:pPr>
              <w:pStyle w:val="38"/>
              <w:spacing w:before="120" w:beforeLines="50" w:after="120" w:afterLines="50"/>
              <w:rPr>
                <w:rFonts w:asciiTheme="majorEastAsia" w:hAnsiTheme="majorEastAsia" w:eastAsiaTheme="majorEastAsia"/>
                <w:color w:val="auto"/>
                <w:sz w:val="21"/>
                <w:szCs w:val="28"/>
                <w:highlight w:val="none"/>
              </w:rPr>
            </w:pPr>
            <w:r>
              <w:rPr>
                <w:rFonts w:hint="eastAsia" w:asciiTheme="majorEastAsia" w:hAnsiTheme="majorEastAsia" w:eastAsiaTheme="majorEastAsia"/>
                <w:b w:val="0"/>
                <w:bCs w:val="0"/>
                <w:color w:val="auto"/>
                <w:sz w:val="21"/>
                <w:szCs w:val="28"/>
                <w:highlight w:val="none"/>
              </w:rPr>
              <w:t>厦门大学勤业餐厅户外显示屏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2</w:t>
            </w:r>
          </w:p>
        </w:tc>
        <w:tc>
          <w:tcPr>
            <w:tcW w:w="2415" w:type="dxa"/>
            <w:vAlign w:val="center"/>
          </w:tcPr>
          <w:p>
            <w:pPr>
              <w:pStyle w:val="38"/>
              <w:spacing w:before="120" w:beforeLines="50" w:after="120" w:afterLines="50"/>
              <w:rPr>
                <w:rFonts w:asciiTheme="majorEastAsia" w:hAnsiTheme="majorEastAsia" w:eastAsiaTheme="majorEastAsia"/>
                <w:b w:val="0"/>
                <w:color w:val="auto"/>
                <w:sz w:val="21"/>
                <w:szCs w:val="28"/>
                <w:highlight w:val="none"/>
              </w:rPr>
            </w:pPr>
            <w:r>
              <w:rPr>
                <w:rFonts w:hint="eastAsia" w:asciiTheme="majorEastAsia" w:hAnsiTheme="majorEastAsia" w:eastAsiaTheme="majorEastAsia"/>
                <w:b w:val="0"/>
                <w:color w:val="auto"/>
                <w:sz w:val="21"/>
                <w:szCs w:val="28"/>
                <w:highlight w:val="none"/>
              </w:rPr>
              <w:t>递交投标文件时应出示的证件</w:t>
            </w:r>
          </w:p>
        </w:tc>
        <w:tc>
          <w:tcPr>
            <w:tcW w:w="6147" w:type="dxa"/>
            <w:vAlign w:val="center"/>
          </w:tcPr>
          <w:p>
            <w:pPr>
              <w:pStyle w:val="38"/>
              <w:spacing w:before="120" w:beforeLines="50" w:after="120" w:afterLines="50"/>
              <w:rPr>
                <w:rFonts w:asciiTheme="majorEastAsia" w:hAnsiTheme="majorEastAsia" w:eastAsiaTheme="majorEastAsia"/>
                <w:b w:val="0"/>
                <w:color w:val="auto"/>
                <w:sz w:val="21"/>
                <w:szCs w:val="21"/>
                <w:highlight w:val="none"/>
              </w:rPr>
            </w:pPr>
            <w:r>
              <w:rPr>
                <w:rFonts w:hint="eastAsia" w:asciiTheme="majorEastAsia" w:hAnsiTheme="majorEastAsia" w:eastAsiaTheme="majorEastAsia"/>
                <w:b w:val="0"/>
                <w:color w:val="auto"/>
                <w:sz w:val="21"/>
                <w:szCs w:val="21"/>
                <w:highlight w:val="none"/>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3</w:t>
            </w:r>
          </w:p>
        </w:tc>
        <w:tc>
          <w:tcPr>
            <w:tcW w:w="2415" w:type="dxa"/>
            <w:vAlign w:val="center"/>
          </w:tcPr>
          <w:p>
            <w:pP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是否允许生产厂家以外的投标人投标</w:t>
            </w:r>
          </w:p>
        </w:tc>
        <w:tc>
          <w:tcPr>
            <w:tcW w:w="6147" w:type="dxa"/>
            <w:vAlign w:val="center"/>
          </w:tcPr>
          <w:p>
            <w:pPr>
              <w:pStyle w:val="37"/>
              <w:spacing w:before="120" w:beforeLines="50" w:after="120" w:afterLines="50"/>
              <w:ind w:left="0"/>
              <w:rPr>
                <w:rFonts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asciiTheme="majorEastAsia" w:hAnsiTheme="majorEastAsia" w:eastAsiaTheme="majorEastAsia"/>
                <w:bCs/>
                <w:color w:val="auto"/>
                <w:szCs w:val="28"/>
                <w:highlight w:val="none"/>
              </w:rPr>
              <w:t>4</w:t>
            </w:r>
          </w:p>
        </w:tc>
        <w:tc>
          <w:tcPr>
            <w:tcW w:w="2415" w:type="dxa"/>
            <w:vAlign w:val="center"/>
          </w:tcPr>
          <w:p>
            <w:pPr>
              <w:jc w:val="left"/>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是否允许联合体投标</w:t>
            </w:r>
          </w:p>
        </w:tc>
        <w:tc>
          <w:tcPr>
            <w:tcW w:w="6147" w:type="dxa"/>
            <w:vAlign w:val="center"/>
          </w:tcPr>
          <w:p>
            <w:pPr>
              <w:pStyle w:val="11"/>
              <w:spacing w:before="120" w:beforeLines="50" w:after="120" w:afterLines="50"/>
              <w:rPr>
                <w:rFonts w:asciiTheme="majorEastAsia" w:hAnsiTheme="majorEastAsia" w:eastAsiaTheme="majorEastAsia"/>
                <w:b/>
                <w:bCs/>
                <w:color w:val="auto"/>
                <w:highlight w:val="none"/>
              </w:rPr>
            </w:pPr>
            <w:r>
              <w:rPr>
                <w:rFonts w:hint="eastAsia" w:asciiTheme="majorEastAsia" w:hAnsiTheme="majorEastAsia" w:eastAsiaTheme="majorEastAsia"/>
                <w:b/>
                <w:bCs/>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asciiTheme="majorEastAsia" w:hAnsiTheme="majorEastAsia" w:eastAsiaTheme="majorEastAsia"/>
                <w:bCs/>
                <w:color w:val="auto"/>
                <w:szCs w:val="28"/>
                <w:highlight w:val="none"/>
              </w:rPr>
              <w:t>5</w:t>
            </w:r>
          </w:p>
        </w:tc>
        <w:tc>
          <w:tcPr>
            <w:tcW w:w="2415" w:type="dxa"/>
            <w:vAlign w:val="center"/>
          </w:tcPr>
          <w:p>
            <w:pPr>
              <w:rPr>
                <w:rFonts w:asciiTheme="majorEastAsia" w:hAnsiTheme="majorEastAsia" w:eastAsiaTheme="majorEastAsia"/>
                <w:b/>
                <w:bCs/>
                <w:color w:val="auto"/>
                <w:szCs w:val="28"/>
                <w:highlight w:val="none"/>
              </w:rPr>
            </w:pPr>
            <w:r>
              <w:rPr>
                <w:rFonts w:hint="eastAsia" w:asciiTheme="majorEastAsia" w:hAnsiTheme="majorEastAsia" w:eastAsiaTheme="majorEastAsia"/>
                <w:b/>
                <w:bCs/>
                <w:color w:val="auto"/>
                <w:szCs w:val="28"/>
                <w:highlight w:val="none"/>
              </w:rPr>
              <w:t>资格性要求</w:t>
            </w:r>
          </w:p>
        </w:tc>
        <w:tc>
          <w:tcPr>
            <w:tcW w:w="6147" w:type="dxa"/>
            <w:vAlign w:val="center"/>
          </w:tcPr>
          <w:p>
            <w:pPr>
              <w:pStyle w:val="11"/>
              <w:tabs>
                <w:tab w:val="left" w:pos="660"/>
              </w:tabs>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1.★投标书；</w:t>
            </w:r>
          </w:p>
          <w:p>
            <w:pPr>
              <w:pStyle w:val="11"/>
              <w:tabs>
                <w:tab w:val="left" w:pos="660"/>
              </w:tabs>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2.★法定代表人授权委托书；</w:t>
            </w:r>
          </w:p>
          <w:p>
            <w:pPr>
              <w:pStyle w:val="11"/>
              <w:tabs>
                <w:tab w:val="left" w:pos="660"/>
              </w:tabs>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3.★营业执照副本复印件，并加盖投标人公章；</w:t>
            </w:r>
          </w:p>
          <w:p>
            <w:pPr>
              <w:pStyle w:val="11"/>
              <w:tabs>
                <w:tab w:val="left" w:pos="660"/>
              </w:tabs>
              <w:ind w:left="210" w:hanging="210" w:hangingChars="100"/>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4.★财务状况报告。</w:t>
            </w:r>
          </w:p>
          <w:p>
            <w:pPr>
              <w:pStyle w:val="11"/>
              <w:ind w:left="210" w:leftChars="100"/>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财务状况报告指年报（至少包含同一时期的资产负债表、利润表、现金流量表），或季报（至少包含同一时期的资产负债表、利润表），或基本开户银行出具的资信证明。</w:t>
            </w:r>
          </w:p>
          <w:p>
            <w:pPr>
              <w:pStyle w:val="11"/>
              <w:tabs>
                <w:tab w:val="left" w:pos="660"/>
              </w:tabs>
              <w:ind w:left="210" w:hanging="210" w:hangingChars="100"/>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5.★参加本次采购活动前3年内（开业不足三年的，自开业以来）在经营活动中没有重大违法记录的书面声明；</w:t>
            </w:r>
          </w:p>
          <w:p>
            <w:pPr>
              <w:pStyle w:val="11"/>
              <w:tabs>
                <w:tab w:val="left" w:pos="660"/>
              </w:tabs>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6.★廉政承诺书</w:t>
            </w:r>
          </w:p>
          <w:p>
            <w:pPr>
              <w:pStyle w:val="11"/>
              <w:tabs>
                <w:tab w:val="left" w:pos="660"/>
              </w:tabs>
              <w:ind w:left="210" w:hanging="210" w:hangingChars="100"/>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7.★采购人将通过“信用中国”网站（www.creditchina.gov.cn）等渠道全面查询投标人截止开标当日前3年内的信用。查询结果显示供应商存在不良信用记录（包含列入失信被执行人、重大税收违法案件当事人名单、政府采购严重违法失信行为记录名单及其他不符合《中华人民共和国政府采购法》第二十二条规定条件）的，其资格审查不合格</w:t>
            </w:r>
          </w:p>
          <w:p>
            <w:pPr>
              <w:pStyle w:val="11"/>
              <w:tabs>
                <w:tab w:val="left" w:pos="660"/>
              </w:tabs>
              <w:ind w:firstLine="210" w:firstLineChars="100"/>
              <w:rPr>
                <w:rFonts w:asciiTheme="majorEastAsia" w:hAnsiTheme="majorEastAsia" w:eastAsiaTheme="major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asciiTheme="majorEastAsia" w:hAnsiTheme="majorEastAsia" w:eastAsiaTheme="majorEastAsia"/>
                <w:bCs/>
                <w:color w:val="auto"/>
                <w:szCs w:val="28"/>
                <w:highlight w:val="none"/>
              </w:rPr>
              <w:t>6</w:t>
            </w:r>
          </w:p>
        </w:tc>
        <w:tc>
          <w:tcPr>
            <w:tcW w:w="2415" w:type="dxa"/>
            <w:vAlign w:val="center"/>
          </w:tcPr>
          <w:p>
            <w:pPr>
              <w:rPr>
                <w:rFonts w:asciiTheme="majorEastAsia" w:hAnsiTheme="majorEastAsia" w:eastAsiaTheme="majorEastAsia"/>
                <w:b/>
                <w:bCs/>
                <w:color w:val="auto"/>
                <w:szCs w:val="28"/>
                <w:highlight w:val="none"/>
              </w:rPr>
            </w:pPr>
            <w:r>
              <w:rPr>
                <w:rFonts w:hint="eastAsia" w:asciiTheme="majorEastAsia" w:hAnsiTheme="majorEastAsia" w:eastAsiaTheme="majorEastAsia"/>
                <w:b/>
                <w:bCs/>
                <w:color w:val="auto"/>
                <w:szCs w:val="28"/>
                <w:highlight w:val="none"/>
              </w:rPr>
              <w:t>本项目的特定资格要求</w:t>
            </w:r>
          </w:p>
        </w:tc>
        <w:tc>
          <w:tcPr>
            <w:tcW w:w="6147" w:type="dxa"/>
            <w:vAlign w:val="center"/>
          </w:tcPr>
          <w:p>
            <w:pPr>
              <w:pStyle w:val="11"/>
              <w:tabs>
                <w:tab w:val="left" w:pos="660"/>
              </w:tabs>
              <w:rPr>
                <w:rFonts w:asciiTheme="majorEastAsia" w:hAnsiTheme="majorEastAsia" w:eastAsiaTheme="majorEastAsia"/>
                <w:color w:val="auto"/>
                <w:szCs w:val="21"/>
                <w:highlight w:val="none"/>
              </w:rPr>
            </w:pPr>
            <w:r>
              <w:rPr>
                <w:rFonts w:hint="eastAsia" w:asciiTheme="majorEastAsia" w:hAnsiTheme="majorEastAsia" w:eastAsiaTheme="majorEastAsia"/>
                <w:b/>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7</w:t>
            </w:r>
          </w:p>
        </w:tc>
        <w:tc>
          <w:tcPr>
            <w:tcW w:w="2415" w:type="dxa"/>
            <w:vAlign w:val="center"/>
          </w:tcPr>
          <w:p>
            <w:pP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投标人应提交的文件</w:t>
            </w:r>
          </w:p>
        </w:tc>
        <w:tc>
          <w:tcPr>
            <w:tcW w:w="6147" w:type="dxa"/>
            <w:vAlign w:val="center"/>
          </w:tcPr>
          <w:p>
            <w:pPr>
              <w:pStyle w:val="11"/>
              <w:tabs>
                <w:tab w:val="left" w:pos="660"/>
              </w:tabs>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 xml:space="preserve">1. ★开标一览表； </w:t>
            </w:r>
          </w:p>
          <w:p>
            <w:pPr>
              <w:pStyle w:val="11"/>
              <w:tabs>
                <w:tab w:val="left" w:pos="660"/>
              </w:tabs>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2. 投标货物说明；</w:t>
            </w:r>
          </w:p>
          <w:p>
            <w:pPr>
              <w:pStyle w:val="11"/>
              <w:tabs>
                <w:tab w:val="left" w:pos="660"/>
              </w:tabs>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3. 投标响应与招标文件要求偏离表；</w:t>
            </w:r>
          </w:p>
          <w:p>
            <w:pPr>
              <w:pStyle w:val="11"/>
              <w:tabs>
                <w:tab w:val="left" w:pos="660"/>
              </w:tabs>
              <w:rPr>
                <w:rFonts w:asciiTheme="majorEastAsia" w:hAnsiTheme="majorEastAsia" w:eastAsiaTheme="majorEastAsia"/>
                <w:bCs/>
                <w:color w:val="auto"/>
                <w:highlight w:val="none"/>
              </w:rPr>
            </w:pPr>
            <w:r>
              <w:rPr>
                <w:rFonts w:asciiTheme="majorEastAsia" w:hAnsiTheme="majorEastAsia" w:eastAsiaTheme="majorEastAsia"/>
                <w:bCs/>
                <w:color w:val="auto"/>
                <w:highlight w:val="none"/>
              </w:rPr>
              <w:t>4</w:t>
            </w:r>
            <w:r>
              <w:rPr>
                <w:rFonts w:hint="eastAsia" w:asciiTheme="majorEastAsia" w:hAnsiTheme="majorEastAsia" w:eastAsiaTheme="majorEastAsia"/>
                <w:bCs/>
                <w:color w:val="auto"/>
                <w:highlight w:val="none"/>
              </w:rPr>
              <w:t>.技术方案；</w:t>
            </w:r>
          </w:p>
          <w:p>
            <w:pPr>
              <w:pStyle w:val="11"/>
              <w:tabs>
                <w:tab w:val="left" w:pos="660"/>
              </w:tabs>
              <w:rPr>
                <w:rFonts w:asciiTheme="majorEastAsia" w:hAnsiTheme="majorEastAsia" w:eastAsiaTheme="majorEastAsia"/>
                <w:bCs/>
                <w:color w:val="auto"/>
                <w:highlight w:val="none"/>
              </w:rPr>
            </w:pPr>
            <w:r>
              <w:rPr>
                <w:rFonts w:asciiTheme="majorEastAsia" w:hAnsiTheme="majorEastAsia" w:eastAsiaTheme="majorEastAsia"/>
                <w:bCs/>
                <w:color w:val="auto"/>
                <w:highlight w:val="none"/>
              </w:rPr>
              <w:t>5</w:t>
            </w:r>
            <w:r>
              <w:rPr>
                <w:rFonts w:hint="eastAsia" w:asciiTheme="majorEastAsia" w:hAnsiTheme="majorEastAsia" w:eastAsiaTheme="majorEastAsia"/>
                <w:bCs/>
                <w:color w:val="auto"/>
                <w:highlight w:val="none"/>
              </w:rPr>
              <w:t>.实施方案（含项目实施进度计划表）；</w:t>
            </w:r>
          </w:p>
          <w:p>
            <w:pPr>
              <w:pStyle w:val="11"/>
              <w:tabs>
                <w:tab w:val="left" w:pos="660"/>
              </w:tabs>
              <w:rPr>
                <w:rFonts w:asciiTheme="majorEastAsia" w:hAnsiTheme="majorEastAsia" w:eastAsiaTheme="majorEastAsia"/>
                <w:bCs/>
                <w:color w:val="auto"/>
                <w:highlight w:val="none"/>
              </w:rPr>
            </w:pPr>
            <w:r>
              <w:rPr>
                <w:rFonts w:asciiTheme="majorEastAsia" w:hAnsiTheme="majorEastAsia" w:eastAsiaTheme="majorEastAsia"/>
                <w:bCs/>
                <w:color w:val="auto"/>
                <w:highlight w:val="none"/>
              </w:rPr>
              <w:t>6</w:t>
            </w:r>
            <w:r>
              <w:rPr>
                <w:rFonts w:hint="eastAsia" w:asciiTheme="majorEastAsia" w:hAnsiTheme="majorEastAsia" w:eastAsiaTheme="majorEastAsia"/>
                <w:bCs/>
                <w:color w:val="auto"/>
                <w:highlight w:val="none"/>
              </w:rPr>
              <w:t>.验收方案；</w:t>
            </w:r>
          </w:p>
          <w:p>
            <w:pPr>
              <w:pStyle w:val="11"/>
              <w:tabs>
                <w:tab w:val="left" w:pos="660"/>
              </w:tabs>
              <w:rPr>
                <w:rFonts w:asciiTheme="majorEastAsia" w:hAnsiTheme="majorEastAsia" w:eastAsiaTheme="majorEastAsia"/>
                <w:bCs/>
                <w:color w:val="auto"/>
                <w:highlight w:val="none"/>
              </w:rPr>
            </w:pPr>
            <w:r>
              <w:rPr>
                <w:rFonts w:asciiTheme="majorEastAsia" w:hAnsiTheme="majorEastAsia" w:eastAsiaTheme="majorEastAsia"/>
                <w:bCs/>
                <w:color w:val="auto"/>
                <w:highlight w:val="none"/>
              </w:rPr>
              <w:t>7</w:t>
            </w:r>
            <w:r>
              <w:rPr>
                <w:rFonts w:hint="eastAsia" w:asciiTheme="majorEastAsia" w:hAnsiTheme="majorEastAsia" w:eastAsiaTheme="majorEastAsia"/>
                <w:bCs/>
                <w:color w:val="auto"/>
                <w:highlight w:val="none"/>
              </w:rPr>
              <w:t>.培训及售后服务方案；</w:t>
            </w:r>
          </w:p>
          <w:p>
            <w:pPr>
              <w:pStyle w:val="11"/>
              <w:tabs>
                <w:tab w:val="left" w:pos="660"/>
              </w:tabs>
              <w:rPr>
                <w:rFonts w:asciiTheme="majorEastAsia" w:hAnsiTheme="majorEastAsia" w:eastAsiaTheme="majorEastAsia"/>
                <w:bCs/>
                <w:color w:val="auto"/>
                <w:highlight w:val="none"/>
              </w:rPr>
            </w:pPr>
            <w:r>
              <w:rPr>
                <w:rFonts w:asciiTheme="majorEastAsia" w:hAnsiTheme="majorEastAsia" w:eastAsiaTheme="majorEastAsia"/>
                <w:bCs/>
                <w:color w:val="auto"/>
                <w:highlight w:val="none"/>
              </w:rPr>
              <w:t>8</w:t>
            </w:r>
            <w:r>
              <w:rPr>
                <w:rFonts w:hint="eastAsia" w:asciiTheme="majorEastAsia" w:hAnsiTheme="majorEastAsia" w:eastAsiaTheme="majorEastAsia"/>
                <w:bCs/>
                <w:color w:val="auto"/>
                <w:highlight w:val="none"/>
              </w:rPr>
              <w:t xml:space="preserve">.投标人服务项目偏离表； </w:t>
            </w:r>
          </w:p>
          <w:p>
            <w:pPr>
              <w:pStyle w:val="11"/>
              <w:rPr>
                <w:rFonts w:asciiTheme="majorEastAsia" w:hAnsiTheme="majorEastAsia" w:eastAsiaTheme="majorEastAsia"/>
                <w:bCs/>
                <w:color w:val="auto"/>
                <w:highlight w:val="none"/>
              </w:rPr>
            </w:pPr>
            <w:r>
              <w:rPr>
                <w:rFonts w:asciiTheme="majorEastAsia" w:hAnsiTheme="majorEastAsia" w:eastAsiaTheme="majorEastAsia"/>
                <w:bCs/>
                <w:color w:val="auto"/>
                <w:highlight w:val="none"/>
              </w:rPr>
              <w:t>9</w:t>
            </w:r>
            <w:r>
              <w:rPr>
                <w:rFonts w:hint="eastAsia" w:asciiTheme="majorEastAsia" w:hAnsiTheme="majorEastAsia" w:eastAsiaTheme="majorEastAsia"/>
                <w:bCs/>
                <w:color w:val="auto"/>
                <w:highlight w:val="none"/>
              </w:rPr>
              <w:t>.投标人认为需要提供的其它说明和资料。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8</w:t>
            </w:r>
          </w:p>
        </w:tc>
        <w:tc>
          <w:tcPr>
            <w:tcW w:w="2415" w:type="dxa"/>
            <w:vAlign w:val="center"/>
          </w:tcPr>
          <w:p>
            <w:pPr>
              <w:rPr>
                <w:rFonts w:asciiTheme="majorEastAsia" w:hAnsiTheme="majorEastAsia" w:eastAsiaTheme="majorEastAsia"/>
                <w:color w:val="auto"/>
                <w:szCs w:val="28"/>
                <w:highlight w:val="none"/>
              </w:rPr>
            </w:pPr>
            <w:r>
              <w:rPr>
                <w:rFonts w:hint="eastAsia" w:asciiTheme="majorEastAsia" w:hAnsiTheme="majorEastAsia" w:eastAsiaTheme="majorEastAsia"/>
                <w:color w:val="auto"/>
                <w:szCs w:val="28"/>
                <w:highlight w:val="none"/>
              </w:rPr>
              <w:t>投标人自行编写的</w:t>
            </w:r>
          </w:p>
          <w:p>
            <w:pPr>
              <w:rPr>
                <w:rFonts w:asciiTheme="majorEastAsia" w:hAnsiTheme="majorEastAsia" w:eastAsiaTheme="majorEastAsia"/>
                <w:bCs/>
                <w:color w:val="auto"/>
                <w:szCs w:val="28"/>
                <w:highlight w:val="none"/>
              </w:rPr>
            </w:pPr>
            <w:r>
              <w:rPr>
                <w:rFonts w:hint="eastAsia" w:asciiTheme="majorEastAsia" w:hAnsiTheme="majorEastAsia" w:eastAsiaTheme="majorEastAsia"/>
                <w:color w:val="auto"/>
                <w:szCs w:val="28"/>
                <w:highlight w:val="none"/>
              </w:rPr>
              <w:t>技术文件</w:t>
            </w:r>
          </w:p>
        </w:tc>
        <w:tc>
          <w:tcPr>
            <w:tcW w:w="6147" w:type="dxa"/>
            <w:vAlign w:val="center"/>
          </w:tcPr>
          <w:p>
            <w:pPr>
              <w:pStyle w:val="11"/>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应包括但不仅限于以下内容：</w:t>
            </w:r>
          </w:p>
          <w:p>
            <w:pPr>
              <w:pStyle w:val="11"/>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1）投标设备数量、配置说明；</w:t>
            </w:r>
          </w:p>
          <w:p>
            <w:pPr>
              <w:pStyle w:val="11"/>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2）技术响应方案；</w:t>
            </w:r>
          </w:p>
          <w:p>
            <w:pPr>
              <w:pStyle w:val="11"/>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3）技术参数应答；</w:t>
            </w:r>
          </w:p>
          <w:p>
            <w:pPr>
              <w:pStyle w:val="11"/>
              <w:rPr>
                <w:rFonts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4）公开发行的投标产品彩页或产品技术参数说明；</w:t>
            </w:r>
          </w:p>
          <w:p>
            <w:pPr>
              <w:pStyle w:val="11"/>
              <w:rPr>
                <w:rFonts w:asciiTheme="majorEastAsia" w:hAnsiTheme="majorEastAsia" w:eastAsiaTheme="majorEastAsia"/>
                <w:color w:val="auto"/>
                <w:highlight w:val="none"/>
              </w:rPr>
            </w:pPr>
            <w:r>
              <w:rPr>
                <w:rFonts w:hint="eastAsia" w:asciiTheme="majorEastAsia" w:hAnsiTheme="majorEastAsia" w:eastAsiaTheme="majorEastAsia"/>
                <w:bCs/>
                <w:color w:val="auto"/>
                <w:highlight w:val="none"/>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9</w:t>
            </w:r>
          </w:p>
        </w:tc>
        <w:tc>
          <w:tcPr>
            <w:tcW w:w="2415" w:type="dxa"/>
            <w:vAlign w:val="center"/>
          </w:tcPr>
          <w:p>
            <w:pP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投标保证金额及时间要求</w:t>
            </w:r>
          </w:p>
        </w:tc>
        <w:tc>
          <w:tcPr>
            <w:tcW w:w="6147" w:type="dxa"/>
            <w:vAlign w:val="center"/>
          </w:tcPr>
          <w:p>
            <w:pPr>
              <w:pStyle w:val="11"/>
              <w:rPr>
                <w:rFonts w:asciiTheme="majorEastAsia" w:hAnsiTheme="majorEastAsia" w:eastAsiaTheme="majorEastAsia"/>
                <w:color w:val="auto"/>
                <w:szCs w:val="21"/>
                <w:highlight w:val="none"/>
              </w:rPr>
            </w:pPr>
            <w:r>
              <w:rPr>
                <w:rFonts w:hint="eastAsia"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10</w:t>
            </w:r>
          </w:p>
        </w:tc>
        <w:tc>
          <w:tcPr>
            <w:tcW w:w="2415" w:type="dxa"/>
            <w:vAlign w:val="center"/>
          </w:tcPr>
          <w:p>
            <w:pPr>
              <w:jc w:val="left"/>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是否接受可选择或可调整的投标和报价</w:t>
            </w:r>
          </w:p>
        </w:tc>
        <w:tc>
          <w:tcPr>
            <w:tcW w:w="6147" w:type="dxa"/>
            <w:vAlign w:val="center"/>
          </w:tcPr>
          <w:p>
            <w:pPr>
              <w:pStyle w:val="37"/>
              <w:spacing w:before="120" w:beforeLines="50" w:after="120" w:afterLines="50"/>
              <w:ind w:left="0"/>
              <w:rPr>
                <w:rFonts w:asciiTheme="majorEastAsia" w:hAnsiTheme="majorEastAsia" w:eastAsiaTheme="majorEastAsia"/>
                <w:bCs/>
                <w:color w:val="auto"/>
                <w:szCs w:val="21"/>
                <w:highlight w:val="none"/>
              </w:rPr>
            </w:pPr>
            <w:r>
              <w:rPr>
                <w:rFonts w:hint="eastAsia" w:asciiTheme="majorEastAsia" w:hAnsiTheme="majorEastAsia" w:eastAsiaTheme="major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11</w:t>
            </w:r>
          </w:p>
        </w:tc>
        <w:tc>
          <w:tcPr>
            <w:tcW w:w="2415" w:type="dxa"/>
            <w:vAlign w:val="center"/>
          </w:tcPr>
          <w:p>
            <w:pPr>
              <w:pStyle w:val="40"/>
              <w:spacing w:before="0" w:after="0"/>
              <w:jc w:val="left"/>
              <w:rPr>
                <w:rFonts w:asciiTheme="majorEastAsia" w:hAnsiTheme="majorEastAsia" w:eastAsiaTheme="majorEastAsia"/>
                <w:b w:val="0"/>
                <w:color w:val="auto"/>
                <w:szCs w:val="28"/>
                <w:highlight w:val="none"/>
              </w:rPr>
            </w:pPr>
            <w:r>
              <w:rPr>
                <w:rFonts w:hint="eastAsia" w:asciiTheme="majorEastAsia" w:hAnsiTheme="majorEastAsia" w:eastAsiaTheme="majorEastAsia"/>
                <w:b w:val="0"/>
                <w:color w:val="auto"/>
                <w:szCs w:val="28"/>
                <w:highlight w:val="none"/>
              </w:rPr>
              <w:t>是否允许投标人将项目非主体、非关键性工作交由他人完成</w:t>
            </w:r>
          </w:p>
        </w:tc>
        <w:tc>
          <w:tcPr>
            <w:tcW w:w="6147" w:type="dxa"/>
            <w:vAlign w:val="center"/>
          </w:tcPr>
          <w:p>
            <w:pPr>
              <w:pStyle w:val="37"/>
              <w:spacing w:before="0" w:after="0" w:line="240" w:lineRule="auto"/>
              <w:ind w:left="0"/>
              <w:rPr>
                <w:rFonts w:asciiTheme="majorEastAsia" w:hAnsiTheme="majorEastAsia" w:eastAsiaTheme="majorEastAsia"/>
                <w:bCs/>
                <w:color w:val="auto"/>
                <w:szCs w:val="21"/>
                <w:highlight w:val="none"/>
              </w:rPr>
            </w:pPr>
            <w:r>
              <w:rPr>
                <w:rFonts w:hint="eastAsia" w:asciiTheme="majorEastAsia" w:hAnsiTheme="majorEastAsia" w:eastAsiaTheme="major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12</w:t>
            </w:r>
          </w:p>
        </w:tc>
        <w:tc>
          <w:tcPr>
            <w:tcW w:w="2415" w:type="dxa"/>
            <w:vAlign w:val="center"/>
          </w:tcPr>
          <w:p>
            <w:pPr>
              <w:rPr>
                <w:rFonts w:asciiTheme="majorEastAsia" w:hAnsiTheme="majorEastAsia" w:eastAsiaTheme="majorEastAsia"/>
                <w:color w:val="auto"/>
                <w:szCs w:val="28"/>
                <w:highlight w:val="none"/>
              </w:rPr>
            </w:pPr>
            <w:r>
              <w:rPr>
                <w:rFonts w:hint="eastAsia" w:asciiTheme="majorEastAsia" w:hAnsiTheme="majorEastAsia" w:eastAsiaTheme="majorEastAsia"/>
                <w:color w:val="auto"/>
                <w:szCs w:val="28"/>
                <w:highlight w:val="none"/>
              </w:rPr>
              <w:t>现场踏勘</w:t>
            </w:r>
          </w:p>
        </w:tc>
        <w:tc>
          <w:tcPr>
            <w:tcW w:w="6147" w:type="dxa"/>
            <w:vAlign w:val="center"/>
          </w:tcPr>
          <w:p>
            <w:pPr>
              <w:pStyle w:val="11"/>
              <w:spacing w:before="120" w:beforeLines="50" w:after="120" w:afterLines="50"/>
              <w:rPr>
                <w:rFonts w:asciiTheme="majorEastAsia" w:hAnsiTheme="majorEastAsia" w:eastAsiaTheme="majorEastAsia"/>
                <w:color w:val="auto"/>
                <w:highlight w:val="none"/>
              </w:rPr>
            </w:pPr>
            <w:r>
              <w:rPr>
                <w:rFonts w:hint="eastAsia" w:hAnsi="宋体"/>
                <w:color w:val="auto"/>
                <w:szCs w:val="21"/>
                <w:highlight w:val="none"/>
                <w:lang w:val="zh-CN"/>
              </w:rPr>
              <w:t>本项目不集中举行现场勘察，由投标人自行前往踏勘。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13</w:t>
            </w:r>
          </w:p>
        </w:tc>
        <w:tc>
          <w:tcPr>
            <w:tcW w:w="2415" w:type="dxa"/>
            <w:vAlign w:val="center"/>
          </w:tcPr>
          <w:p>
            <w:pP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投标文件有效期</w:t>
            </w:r>
          </w:p>
        </w:tc>
        <w:tc>
          <w:tcPr>
            <w:tcW w:w="6147" w:type="dxa"/>
            <w:vAlign w:val="center"/>
          </w:tcPr>
          <w:p>
            <w:pPr>
              <w:pStyle w:val="37"/>
              <w:spacing w:before="0" w:after="0" w:line="240" w:lineRule="auto"/>
              <w:ind w:left="0"/>
              <w:rPr>
                <w:rFonts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14</w:t>
            </w:r>
          </w:p>
        </w:tc>
        <w:tc>
          <w:tcPr>
            <w:tcW w:w="2415" w:type="dxa"/>
            <w:vAlign w:val="center"/>
          </w:tcPr>
          <w:p>
            <w:pP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投标文件份数</w:t>
            </w:r>
          </w:p>
        </w:tc>
        <w:tc>
          <w:tcPr>
            <w:tcW w:w="6147" w:type="dxa"/>
            <w:vAlign w:val="center"/>
          </w:tcPr>
          <w:p>
            <w:pPr>
              <w:pStyle w:val="37"/>
              <w:spacing w:before="0" w:after="0" w:line="240" w:lineRule="auto"/>
              <w:ind w:left="0"/>
              <w:rPr>
                <w:rFonts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报价及资格证明部分：正本1份，副本4份；技术商务部分：正本1份，副本4份</w:t>
            </w:r>
          </w:p>
          <w:p>
            <w:pPr>
              <w:pStyle w:val="37"/>
              <w:spacing w:before="0" w:after="0" w:line="240" w:lineRule="auto"/>
              <w:ind w:left="0"/>
              <w:rPr>
                <w:rFonts w:asciiTheme="majorEastAsia" w:hAnsiTheme="majorEastAsia" w:eastAsiaTheme="majorEastAsia"/>
                <w:bCs/>
                <w:color w:val="auto"/>
                <w:szCs w:val="21"/>
                <w:highlight w:val="none"/>
              </w:rPr>
            </w:pPr>
            <w:r>
              <w:rPr>
                <w:rFonts w:hint="eastAsia" w:asciiTheme="majorEastAsia" w:hAnsiTheme="majorEastAsia" w:eastAsiaTheme="majorEastAsia"/>
                <w:b/>
                <w:bCs/>
                <w:color w:val="auto"/>
                <w:szCs w:val="21"/>
                <w:highlight w:val="none"/>
              </w:rPr>
              <w:t>报价及资格证明部分、技术商务部分应分别单独装订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15</w:t>
            </w:r>
          </w:p>
        </w:tc>
        <w:tc>
          <w:tcPr>
            <w:tcW w:w="2415" w:type="dxa"/>
            <w:vAlign w:val="center"/>
          </w:tcPr>
          <w:p>
            <w:pP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是否允许进口产品投标</w:t>
            </w:r>
          </w:p>
        </w:tc>
        <w:tc>
          <w:tcPr>
            <w:tcW w:w="6147" w:type="dxa"/>
            <w:vAlign w:val="center"/>
          </w:tcPr>
          <w:p>
            <w:pPr>
              <w:pStyle w:val="37"/>
              <w:spacing w:before="0" w:after="0" w:line="240" w:lineRule="auto"/>
              <w:ind w:left="0"/>
              <w:rPr>
                <w:rFonts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w:t>
            </w:r>
            <w:r>
              <w:rPr>
                <w:rFonts w:asciiTheme="majorEastAsia" w:hAnsiTheme="majorEastAsia" w:eastAsiaTheme="majorEastAsia"/>
                <w:bCs/>
                <w:color w:val="auto"/>
                <w:szCs w:val="28"/>
                <w:highlight w:val="none"/>
              </w:rPr>
              <w:t>6</w:t>
            </w:r>
          </w:p>
        </w:tc>
        <w:tc>
          <w:tcPr>
            <w:tcW w:w="2415" w:type="dxa"/>
            <w:vAlign w:val="center"/>
          </w:tcPr>
          <w:p>
            <w:pPr>
              <w:rPr>
                <w:rFonts w:asciiTheme="majorEastAsia" w:hAnsiTheme="majorEastAsia" w:eastAsiaTheme="majorEastAsia"/>
                <w:b/>
                <w:bCs/>
                <w:color w:val="auto"/>
                <w:szCs w:val="28"/>
                <w:highlight w:val="none"/>
              </w:rPr>
            </w:pPr>
            <w:r>
              <w:rPr>
                <w:rFonts w:hint="eastAsia" w:asciiTheme="majorEastAsia" w:hAnsiTheme="majorEastAsia" w:eastAsiaTheme="majorEastAsia"/>
                <w:b/>
                <w:bCs/>
                <w:color w:val="auto"/>
                <w:szCs w:val="28"/>
                <w:highlight w:val="none"/>
              </w:rPr>
              <w:t>文件编制要求</w:t>
            </w:r>
          </w:p>
        </w:tc>
        <w:tc>
          <w:tcPr>
            <w:tcW w:w="6147" w:type="dxa"/>
            <w:vAlign w:val="center"/>
          </w:tcPr>
          <w:p>
            <w:pPr>
              <w:pStyle w:val="37"/>
              <w:spacing w:before="0" w:after="0" w:line="240" w:lineRule="auto"/>
              <w:ind w:left="0"/>
              <w:rPr>
                <w:rFonts w:asciiTheme="majorEastAsia" w:hAnsiTheme="majorEastAsia" w:eastAsiaTheme="majorEastAsia"/>
                <w:color w:val="auto"/>
                <w:sz w:val="24"/>
                <w:highlight w:val="none"/>
              </w:rPr>
            </w:pPr>
            <w:r>
              <w:rPr>
                <w:rFonts w:hint="eastAsia" w:asciiTheme="majorEastAsia" w:hAnsiTheme="majorEastAsia" w:eastAsiaTheme="majorEastAsia"/>
                <w:b/>
                <w:bCs/>
                <w:color w:val="auto"/>
                <w:szCs w:val="21"/>
                <w:highlight w:val="none"/>
              </w:rPr>
              <w:fldChar w:fldCharType="begin"/>
            </w:r>
            <w:r>
              <w:rPr>
                <w:rFonts w:hint="eastAsia" w:asciiTheme="majorEastAsia" w:hAnsiTheme="majorEastAsia" w:eastAsiaTheme="majorEastAsia"/>
                <w:b/>
                <w:bCs/>
                <w:color w:val="auto"/>
                <w:szCs w:val="21"/>
                <w:highlight w:val="none"/>
              </w:rPr>
              <w:instrText xml:space="preserve"> = 1 \* GB3 \* MERGEFORMAT </w:instrText>
            </w:r>
            <w:r>
              <w:rPr>
                <w:rFonts w:hint="eastAsia" w:asciiTheme="majorEastAsia" w:hAnsiTheme="majorEastAsia" w:eastAsiaTheme="majorEastAsia"/>
                <w:b/>
                <w:bCs/>
                <w:color w:val="auto"/>
                <w:szCs w:val="21"/>
                <w:highlight w:val="none"/>
              </w:rPr>
              <w:fldChar w:fldCharType="separate"/>
            </w:r>
            <w:r>
              <w:rPr>
                <w:b/>
                <w:bCs/>
                <w:color w:val="auto"/>
                <w:highlight w:val="none"/>
              </w:rPr>
              <w:t>①</w:t>
            </w:r>
            <w:r>
              <w:rPr>
                <w:rFonts w:hint="eastAsia" w:asciiTheme="majorEastAsia" w:hAnsiTheme="majorEastAsia" w:eastAsiaTheme="majorEastAsia"/>
                <w:b/>
                <w:bCs/>
                <w:color w:val="auto"/>
                <w:szCs w:val="21"/>
                <w:highlight w:val="none"/>
              </w:rPr>
              <w:fldChar w:fldCharType="end"/>
            </w:r>
            <w:r>
              <w:rPr>
                <w:rFonts w:hint="eastAsia" w:asciiTheme="majorEastAsia" w:hAnsiTheme="majorEastAsia" w:eastAsiaTheme="majorEastAsia"/>
                <w:b/>
                <w:bCs/>
                <w:color w:val="auto"/>
                <w:szCs w:val="21"/>
                <w:highlight w:val="none"/>
              </w:rPr>
              <w:t>报价及资格证明部分、②技术商务部分应分别单独装订（装订后的投标文件分为正本和副本，分别封装。副本可密封封装在一起，或者每本单独密封，本项目对副本封装不做要求），技术商务部分投标文件禁止出现与价格有关的信息。（具体详见报价及资格证明部分、技术商务部分格式要求）相关内容应逐页加盖公章，投标文件应装订成册，不得活页装订。投标人在本项目中禁止使用“投标专用章”，必须使用投标人公章进行投标，投标文件的正、副本均须加盖公章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1</w:t>
            </w:r>
            <w:r>
              <w:rPr>
                <w:rFonts w:asciiTheme="majorEastAsia" w:hAnsiTheme="majorEastAsia" w:eastAsiaTheme="majorEastAsia"/>
                <w:bCs/>
                <w:color w:val="auto"/>
                <w:szCs w:val="28"/>
                <w:highlight w:val="none"/>
              </w:rPr>
              <w:t>7</w:t>
            </w:r>
          </w:p>
        </w:tc>
        <w:tc>
          <w:tcPr>
            <w:tcW w:w="2415" w:type="dxa"/>
            <w:vAlign w:val="center"/>
          </w:tcPr>
          <w:p>
            <w:pPr>
              <w:rPr>
                <w:rFonts w:asciiTheme="majorEastAsia" w:hAnsiTheme="majorEastAsia" w:eastAsiaTheme="majorEastAsia"/>
                <w:bCs/>
                <w:color w:val="auto"/>
                <w:szCs w:val="28"/>
                <w:highlight w:val="none"/>
              </w:rPr>
            </w:pPr>
            <w:r>
              <w:rPr>
                <w:rFonts w:hint="eastAsia" w:asciiTheme="majorEastAsia" w:hAnsiTheme="majorEastAsia" w:eastAsiaTheme="majorEastAsia"/>
                <w:bCs/>
                <w:color w:val="auto"/>
                <w:szCs w:val="28"/>
                <w:highlight w:val="none"/>
              </w:rPr>
              <w:t>其他要求</w:t>
            </w:r>
          </w:p>
        </w:tc>
        <w:tc>
          <w:tcPr>
            <w:tcW w:w="6147" w:type="dxa"/>
            <w:vAlign w:val="center"/>
          </w:tcPr>
          <w:p>
            <w:pPr>
              <w:pStyle w:val="37"/>
              <w:spacing w:before="0" w:after="0" w:line="240" w:lineRule="auto"/>
              <w:ind w:left="0"/>
              <w:rPr>
                <w:rFonts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详见招标文件要求</w:t>
            </w:r>
          </w:p>
        </w:tc>
      </w:tr>
    </w:tbl>
    <w:p>
      <w:pPr>
        <w:pStyle w:val="36"/>
        <w:widowControl/>
        <w:tabs>
          <w:tab w:val="clear" w:pos="840"/>
        </w:tabs>
        <w:snapToGrid w:val="0"/>
        <w:ind w:left="0" w:firstLine="0"/>
        <w:rPr>
          <w:rFonts w:asciiTheme="majorEastAsia" w:hAnsiTheme="majorEastAsia" w:eastAsiaTheme="majorEastAsia"/>
          <w:b/>
          <w:bCs/>
          <w:color w:val="auto"/>
          <w:sz w:val="32"/>
          <w:szCs w:val="32"/>
          <w:highlight w:val="none"/>
        </w:rPr>
      </w:pPr>
    </w:p>
    <w:p>
      <w:pPr>
        <w:pStyle w:val="36"/>
        <w:widowControl/>
        <w:tabs>
          <w:tab w:val="clear" w:pos="840"/>
        </w:tabs>
        <w:snapToGrid w:val="0"/>
        <w:ind w:left="0" w:firstLine="0"/>
        <w:jc w:val="center"/>
        <w:rPr>
          <w:rFonts w:asciiTheme="majorEastAsia" w:hAnsiTheme="majorEastAsia" w:eastAsiaTheme="majorEastAsia"/>
          <w:b/>
          <w:bCs/>
          <w:color w:val="auto"/>
          <w:sz w:val="32"/>
          <w:szCs w:val="32"/>
          <w:highlight w:val="none"/>
        </w:rPr>
      </w:pPr>
      <w:r>
        <w:rPr>
          <w:rFonts w:hint="eastAsia" w:asciiTheme="majorEastAsia" w:hAnsiTheme="majorEastAsia" w:eastAsiaTheme="majorEastAsia"/>
          <w:b/>
          <w:bCs/>
          <w:color w:val="auto"/>
          <w:sz w:val="32"/>
          <w:szCs w:val="32"/>
          <w:highlight w:val="none"/>
        </w:rPr>
        <w:t>应答索引表</w:t>
      </w:r>
    </w:p>
    <w:p>
      <w:pPr>
        <w:pStyle w:val="36"/>
        <w:widowControl/>
        <w:tabs>
          <w:tab w:val="clear" w:pos="840"/>
        </w:tabs>
        <w:snapToGrid w:val="0"/>
        <w:ind w:left="417" w:hanging="417" w:hangingChars="149"/>
        <w:jc w:val="center"/>
        <w:rPr>
          <w:rFonts w:asciiTheme="majorEastAsia" w:hAnsiTheme="majorEastAsia" w:eastAsiaTheme="majorEastAsia"/>
          <w:bCs/>
          <w:color w:val="auto"/>
          <w:sz w:val="28"/>
          <w:highlight w:val="none"/>
        </w:rPr>
      </w:pPr>
      <w:r>
        <w:rPr>
          <w:rFonts w:hint="eastAsia" w:asciiTheme="majorEastAsia" w:hAnsiTheme="majorEastAsia" w:eastAsiaTheme="majorEastAsia"/>
          <w:bCs/>
          <w:color w:val="auto"/>
          <w:sz w:val="28"/>
          <w:highlight w:val="none"/>
        </w:rPr>
        <w:t>（投标人可根据响应要求完善）</w:t>
      </w:r>
    </w:p>
    <w:tbl>
      <w:tblPr>
        <w:tblStyle w:val="23"/>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4258"/>
        <w:gridCol w:w="1979"/>
        <w:gridCol w:w="1842"/>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p>
        </w:tc>
        <w:tc>
          <w:tcPr>
            <w:tcW w:w="4258"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项目</w:t>
            </w:r>
          </w:p>
        </w:tc>
        <w:tc>
          <w:tcPr>
            <w:tcW w:w="1979"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投标人应答内容</w:t>
            </w:r>
          </w:p>
        </w:tc>
        <w:tc>
          <w:tcPr>
            <w:tcW w:w="1842" w:type="dxa"/>
            <w:vAlign w:val="center"/>
          </w:tcPr>
          <w:p>
            <w:pPr>
              <w:widowControl/>
              <w:snapToGrid w:val="0"/>
              <w:jc w:val="center"/>
              <w:rPr>
                <w:rFonts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报价及资格证明部分中所在页码</w:t>
            </w:r>
          </w:p>
        </w:tc>
        <w:tc>
          <w:tcPr>
            <w:tcW w:w="709"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1</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投标书</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2</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开标一览表</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3</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投标分项报价表</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4</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法定代表人授权委托书</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5</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营业执照、企业法人代码证书</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6</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小型、微型企业产品价格扣除材料</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7</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bCs/>
                <w:color w:val="auto"/>
                <w:highlight w:val="none"/>
              </w:rPr>
              <w:t>财务状况报告</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8</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在经营活动中没有重大违法记录的书面声明</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9</w:t>
            </w:r>
          </w:p>
        </w:tc>
        <w:tc>
          <w:tcPr>
            <w:tcW w:w="4258" w:type="dxa"/>
          </w:tcPr>
          <w:p>
            <w:pPr>
              <w:widowControl/>
              <w:tabs>
                <w:tab w:val="left" w:pos="1200"/>
                <w:tab w:val="left" w:pos="1620"/>
              </w:tabs>
              <w:rPr>
                <w:rFonts w:asciiTheme="majorEastAsia" w:hAnsiTheme="majorEastAsia" w:eastAsiaTheme="majorEastAsia"/>
                <w:color w:val="auto"/>
                <w:highlight w:val="none"/>
              </w:rPr>
            </w:pPr>
            <w:r>
              <w:rPr>
                <w:rFonts w:hint="eastAsia" w:asciiTheme="majorEastAsia" w:hAnsiTheme="majorEastAsia" w:eastAsiaTheme="majorEastAsia"/>
                <w:bCs/>
                <w:color w:val="auto"/>
                <w:highlight w:val="none"/>
              </w:rPr>
              <w:t>廉政承诺书</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1</w:t>
            </w:r>
            <w:r>
              <w:rPr>
                <w:rFonts w:hint="eastAsia" w:asciiTheme="majorEastAsia" w:hAnsiTheme="majorEastAsia" w:eastAsiaTheme="majorEastAsia"/>
                <w:color w:val="auto"/>
                <w:highlight w:val="none"/>
              </w:rPr>
              <w:t>0</w:t>
            </w:r>
          </w:p>
        </w:tc>
        <w:tc>
          <w:tcPr>
            <w:tcW w:w="4258" w:type="dxa"/>
          </w:tcPr>
          <w:p>
            <w:pPr>
              <w:pStyle w:val="11"/>
              <w:rPr>
                <w:rFonts w:asciiTheme="majorEastAsia" w:hAnsiTheme="majorEastAsia" w:eastAsiaTheme="majorEastAsia"/>
                <w:bCs/>
                <w:color w:val="auto"/>
                <w:highlight w:val="none"/>
              </w:rPr>
            </w:pPr>
            <w:r>
              <w:rPr>
                <w:rFonts w:hint="eastAsia" w:asciiTheme="majorEastAsia" w:hAnsiTheme="majorEastAsia" w:eastAsiaTheme="majorEastAsia"/>
                <w:color w:val="auto"/>
                <w:highlight w:val="none"/>
              </w:rPr>
              <w:t>经信用中国信息查询，投标人无失信信息记录或经中国政府采购网查询没有在被禁止参加政府采购活动处罚期内。</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11</w:t>
            </w:r>
          </w:p>
        </w:tc>
        <w:tc>
          <w:tcPr>
            <w:tcW w:w="4258" w:type="dxa"/>
          </w:tcPr>
          <w:p>
            <w:pPr>
              <w:pStyle w:val="11"/>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保证金缴纳凭证</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12</w:t>
            </w:r>
          </w:p>
        </w:tc>
        <w:tc>
          <w:tcPr>
            <w:tcW w:w="4258" w:type="dxa"/>
          </w:tcPr>
          <w:p>
            <w:pPr>
              <w:pStyle w:val="11"/>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资格要求特定条件证明文件</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13</w:t>
            </w:r>
          </w:p>
        </w:tc>
        <w:tc>
          <w:tcPr>
            <w:tcW w:w="4258" w:type="dxa"/>
          </w:tcPr>
          <w:p>
            <w:pPr>
              <w:pStyle w:val="11"/>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联合体协议</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p>
        </w:tc>
        <w:tc>
          <w:tcPr>
            <w:tcW w:w="4258"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项目</w:t>
            </w:r>
          </w:p>
        </w:tc>
        <w:tc>
          <w:tcPr>
            <w:tcW w:w="1979"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投标人应答内容</w:t>
            </w:r>
          </w:p>
        </w:tc>
        <w:tc>
          <w:tcPr>
            <w:tcW w:w="1842" w:type="dxa"/>
            <w:vAlign w:val="center"/>
          </w:tcPr>
          <w:p>
            <w:pPr>
              <w:widowControl/>
              <w:snapToGrid w:val="0"/>
              <w:jc w:val="center"/>
              <w:rPr>
                <w:rFonts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技术及商务部分中所在页码</w:t>
            </w:r>
          </w:p>
        </w:tc>
        <w:tc>
          <w:tcPr>
            <w:tcW w:w="709"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1</w:t>
            </w:r>
          </w:p>
        </w:tc>
        <w:tc>
          <w:tcPr>
            <w:tcW w:w="4258" w:type="dxa"/>
          </w:tcPr>
          <w:p>
            <w:pPr>
              <w:pStyle w:val="11"/>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现场勘察报告</w:t>
            </w:r>
          </w:p>
        </w:tc>
        <w:tc>
          <w:tcPr>
            <w:tcW w:w="1979" w:type="dxa"/>
            <w:vAlign w:val="center"/>
          </w:tcPr>
          <w:p>
            <w:pPr>
              <w:widowControl/>
              <w:snapToGrid w:val="0"/>
              <w:ind w:right="8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2</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付款方式描述</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3</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交货时间承诺函</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4</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投标货物技术规格说明书等技术文件</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5</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投标货物技术规范偏离表，对招标设备技术规格要求逐条应答</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6</w:t>
            </w:r>
          </w:p>
        </w:tc>
        <w:tc>
          <w:tcPr>
            <w:tcW w:w="4258" w:type="dxa"/>
          </w:tcPr>
          <w:p>
            <w:pPr>
              <w:widowControl/>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制造厂商针对本项目投标的授权函原件；</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7</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制造商出具的售后服务承诺书、服务标准和年限</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8</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投标人评分自评表</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 w:hRule="atLeas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9</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货物制造商在用户所在地区设有售后服务机构的相关证明</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10</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用户所在地区常设服务机构</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格式自拟</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11</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代理资质证明</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12</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投标设备检测报告</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13</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同类型规模项目成功案例合同</w:t>
            </w:r>
            <w:r>
              <w:rPr>
                <w:rFonts w:asciiTheme="majorEastAsia" w:hAnsiTheme="majorEastAsia" w:eastAsiaTheme="majorEastAsia"/>
                <w:color w:val="auto"/>
                <w:highlight w:val="none"/>
              </w:rPr>
              <w:t>1-N</w:t>
            </w:r>
            <w:r>
              <w:rPr>
                <w:rFonts w:hint="eastAsia" w:asciiTheme="majorEastAsia" w:hAnsiTheme="majorEastAsia" w:eastAsiaTheme="majorEastAsia"/>
                <w:color w:val="auto"/>
                <w:highlight w:val="none"/>
              </w:rPr>
              <w:t>（参见评分标准中的说明和具体要求）</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14</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投标人自行编写的技术文件</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15</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投标货物配件、耗材、选件表和特殊工具及备件清单；</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16</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投标货物售后培训、维修和服务计划表（货物技术支持和售后服务的程序、内容及措施）；</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17</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设备生产厂家售后服务网点明细表</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18</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培训方案</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19</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服务项目偏离表</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20</w:t>
            </w:r>
          </w:p>
        </w:tc>
        <w:tc>
          <w:tcPr>
            <w:tcW w:w="4258"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售后服务提供方</w:t>
            </w:r>
          </w:p>
        </w:tc>
        <w:tc>
          <w:tcPr>
            <w:tcW w:w="1979" w:type="dxa"/>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21</w:t>
            </w:r>
          </w:p>
        </w:tc>
        <w:tc>
          <w:tcPr>
            <w:tcW w:w="4258" w:type="dxa"/>
            <w:tcBorders>
              <w:right w:val="single" w:color="auto" w:sz="4" w:space="0"/>
            </w:tcBorders>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是否完全满足招标文件要求的供货周期</w:t>
            </w:r>
          </w:p>
        </w:tc>
        <w:tc>
          <w:tcPr>
            <w:tcW w:w="1979"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Borders>
              <w:left w:val="single" w:color="auto" w:sz="4" w:space="0"/>
            </w:tcBorders>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22</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为本项目提供的其他优惠服务</w:t>
            </w:r>
          </w:p>
        </w:tc>
        <w:tc>
          <w:tcPr>
            <w:tcW w:w="1979" w:type="dxa"/>
            <w:tcBorders>
              <w:top w:val="single" w:color="auto" w:sz="4" w:space="0"/>
            </w:tcBorders>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设备生产厂商提供全部服务、提供部分服务或售后服务全部由投标人（为代理商时）提供</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23</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施工安装方案</w:t>
            </w:r>
          </w:p>
        </w:tc>
        <w:tc>
          <w:tcPr>
            <w:tcW w:w="1979" w:type="dxa"/>
            <w:tcBorders>
              <w:top w:val="single" w:color="auto" w:sz="4" w:space="0"/>
            </w:tcBorders>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是或否</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24</w:t>
            </w:r>
          </w:p>
        </w:tc>
        <w:tc>
          <w:tcPr>
            <w:tcW w:w="4258" w:type="dxa"/>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其他说明和资料</w:t>
            </w:r>
          </w:p>
        </w:tc>
        <w:tc>
          <w:tcPr>
            <w:tcW w:w="1979" w:type="dxa"/>
            <w:tcBorders>
              <w:top w:val="single" w:color="auto" w:sz="4" w:space="0"/>
            </w:tcBorders>
            <w:vAlign w:val="center"/>
          </w:tcPr>
          <w:p>
            <w:pPr>
              <w:widowControl/>
              <w:snapToGrid w:val="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有或没有</w:t>
            </w:r>
          </w:p>
        </w:tc>
        <w:tc>
          <w:tcPr>
            <w:tcW w:w="1842" w:type="dxa"/>
          </w:tcPr>
          <w:p>
            <w:pPr>
              <w:widowControl/>
              <w:snapToGrid w:val="0"/>
              <w:rPr>
                <w:rFonts w:asciiTheme="majorEastAsia" w:hAnsiTheme="majorEastAsia" w:eastAsiaTheme="majorEastAsia"/>
                <w:color w:val="auto"/>
                <w:highlight w:val="none"/>
              </w:rPr>
            </w:pPr>
          </w:p>
        </w:tc>
        <w:tc>
          <w:tcPr>
            <w:tcW w:w="709" w:type="dxa"/>
          </w:tcPr>
          <w:p>
            <w:pPr>
              <w:widowControl/>
              <w:snapToGrid w:val="0"/>
              <w:rPr>
                <w:rFonts w:asciiTheme="majorEastAsia" w:hAnsiTheme="majorEastAsia" w:eastAsiaTheme="majorEastAsia"/>
                <w:color w:val="auto"/>
                <w:highlight w:val="none"/>
              </w:rPr>
            </w:pPr>
          </w:p>
        </w:tc>
      </w:tr>
    </w:tbl>
    <w:p>
      <w:pPr>
        <w:pStyle w:val="11"/>
        <w:rPr>
          <w:rFonts w:asciiTheme="majorEastAsia" w:hAnsiTheme="majorEastAsia" w:eastAsiaTheme="majorEastAsia"/>
          <w:color w:val="auto"/>
          <w:highlight w:val="none"/>
        </w:rPr>
      </w:pPr>
    </w:p>
    <w:p>
      <w:pPr>
        <w:rPr>
          <w:rFonts w:asciiTheme="majorEastAsia" w:hAnsiTheme="majorEastAsia" w:eastAsiaTheme="majorEastAsia"/>
          <w:color w:val="auto"/>
          <w:highlight w:val="none"/>
        </w:rPr>
      </w:pPr>
    </w:p>
    <w:p>
      <w:pPr>
        <w:jc w:val="center"/>
        <w:rPr>
          <w:rFonts w:asciiTheme="majorEastAsia" w:hAnsiTheme="majorEastAsia" w:eastAsiaTheme="majorEastAsia"/>
          <w:b/>
          <w:color w:val="auto"/>
          <w:sz w:val="36"/>
          <w:szCs w:val="36"/>
          <w:highlight w:val="none"/>
        </w:rPr>
      </w:pPr>
      <w:r>
        <w:rPr>
          <w:rFonts w:hint="eastAsia" w:asciiTheme="majorEastAsia" w:hAnsiTheme="majorEastAsia" w:eastAsiaTheme="majorEastAsia"/>
          <w:bCs/>
          <w:color w:val="auto"/>
          <w:sz w:val="30"/>
          <w:szCs w:val="30"/>
          <w:highlight w:val="none"/>
        </w:rPr>
        <w:t>★</w:t>
      </w:r>
      <w:r>
        <w:rPr>
          <w:rFonts w:hint="eastAsia" w:asciiTheme="majorEastAsia" w:hAnsiTheme="majorEastAsia" w:eastAsiaTheme="majorEastAsia"/>
          <w:b/>
          <w:color w:val="auto"/>
          <w:sz w:val="36"/>
          <w:szCs w:val="36"/>
          <w:highlight w:val="none"/>
        </w:rPr>
        <w:t>投标文件初审表</w:t>
      </w:r>
    </w:p>
    <w:p>
      <w:pPr>
        <w:jc w:val="center"/>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（凡有下列情形之一的，初审不通过，按无效投标处理）</w:t>
      </w:r>
    </w:p>
    <w:tbl>
      <w:tblPr>
        <w:tblStyle w:val="2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64" w:type="dxa"/>
            <w:gridSpan w:val="2"/>
            <w:vAlign w:val="center"/>
          </w:tcPr>
          <w:p>
            <w:pPr>
              <w:jc w:val="center"/>
              <w:rPr>
                <w:rFonts w:cs="SimSun-Identity-H" w:asciiTheme="majorEastAsia" w:hAnsiTheme="majorEastAsia" w:eastAsiaTheme="majorEastAsia"/>
                <w:b/>
                <w:color w:val="auto"/>
                <w:kern w:val="0"/>
                <w:sz w:val="24"/>
                <w:highlight w:val="none"/>
              </w:rPr>
            </w:pPr>
            <w:r>
              <w:rPr>
                <w:rFonts w:hint="eastAsia" w:cs="SimSun-Identity-H" w:asciiTheme="majorEastAsia" w:hAnsiTheme="majorEastAsia" w:eastAsiaTheme="majorEastAsia"/>
                <w:b/>
                <w:color w:val="auto"/>
                <w:kern w:val="0"/>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17" w:type="dxa"/>
            <w:vAlign w:val="center"/>
          </w:tcPr>
          <w:p>
            <w:pPr>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1</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cs="SimSun-Identity-H" w:asciiTheme="majorEastAsia" w:hAnsiTheme="majorEastAsia" w:eastAsiaTheme="majorEastAsia"/>
                <w:color w:val="auto"/>
                <w:kern w:val="0"/>
                <w:sz w:val="24"/>
                <w:highlight w:val="none"/>
              </w:rPr>
              <w:t>投标人不具备采购文件所列的资格要求，或未提交相应的资格证明资料（详见投标人须知前附表中资格性要求）；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cs="SimSun-Identity-H" w:asciiTheme="majorEastAsia" w:hAnsiTheme="majorEastAsia" w:eastAsiaTheme="maj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64" w:type="dxa"/>
            <w:gridSpan w:val="2"/>
            <w:vAlign w:val="center"/>
          </w:tcPr>
          <w:p>
            <w:pPr>
              <w:spacing w:line="360" w:lineRule="auto"/>
              <w:ind w:firstLine="482" w:firstLineChars="200"/>
              <w:jc w:val="center"/>
              <w:rPr>
                <w:rFonts w:cs="SimSun-Identity-H" w:asciiTheme="majorEastAsia" w:hAnsiTheme="majorEastAsia" w:eastAsiaTheme="majorEastAsia"/>
                <w:b/>
                <w:color w:val="auto"/>
                <w:kern w:val="0"/>
                <w:sz w:val="24"/>
                <w:highlight w:val="none"/>
              </w:rPr>
            </w:pPr>
            <w:r>
              <w:rPr>
                <w:rFonts w:hint="eastAsia" w:cs="SimSun-Identity-H" w:asciiTheme="majorEastAsia" w:hAnsiTheme="majorEastAsia" w:eastAsiaTheme="majorEastAsia"/>
                <w:b/>
                <w:color w:val="auto"/>
                <w:kern w:val="0"/>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asciiTheme="majorEastAsia" w:hAnsiTheme="majorEastAsia" w:eastAsiaTheme="majorEastAsia"/>
                <w:color w:val="auto"/>
                <w:sz w:val="24"/>
                <w:szCs w:val="18"/>
                <w:highlight w:val="none"/>
              </w:rPr>
              <w:t>投标文件未按招标文件格式要求签署、盖章的；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w:t>
            </w:r>
          </w:p>
        </w:tc>
        <w:tc>
          <w:tcPr>
            <w:tcW w:w="8647" w:type="dxa"/>
            <w:vAlign w:val="center"/>
          </w:tcPr>
          <w:p>
            <w:pPr>
              <w:spacing w:line="360" w:lineRule="exac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相关文件未按规定由投标人的法定代表人或其授权代表签字；或未加盖投标人公章的；或签字人未提供法定代表人有效授权委托书的；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3</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cs="SimSun-Identity-H" w:asciiTheme="majorEastAsia" w:hAnsiTheme="majorEastAsia" w:eastAsiaTheme="majorEastAsia"/>
                <w:color w:val="auto"/>
                <w:kern w:val="0"/>
                <w:sz w:val="24"/>
                <w:highlight w:val="none"/>
              </w:rPr>
              <w:t>对同一项目投标时，提供两套以上的投标方案（采购文件另有规定的除外）；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4</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cs="SimSun-Identity-H" w:asciiTheme="majorEastAsia" w:hAnsiTheme="majorEastAsia" w:eastAsiaTheme="majorEastAsia"/>
                <w:color w:val="auto"/>
                <w:kern w:val="0"/>
                <w:sz w:val="24"/>
                <w:highlight w:val="none"/>
              </w:rPr>
              <w:t>投标报价高于预算金额（或最高投标限价）的；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5</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cs="SimSun-Identity-H" w:asciiTheme="majorEastAsia" w:hAnsiTheme="majorEastAsia" w:eastAsiaTheme="majorEastAsia"/>
                <w:color w:val="auto"/>
                <w:kern w:val="0"/>
                <w:sz w:val="24"/>
                <w:highlight w:val="none"/>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6</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cs="SimSun-Identity-H" w:asciiTheme="majorEastAsia" w:hAnsiTheme="majorEastAsia" w:eastAsiaTheme="majorEastAsia"/>
                <w:color w:val="auto"/>
                <w:kern w:val="0"/>
                <w:sz w:val="24"/>
                <w:highlight w:val="none"/>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7</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asciiTheme="majorEastAsia" w:hAnsiTheme="majorEastAsia" w:eastAsiaTheme="majorEastAsia"/>
                <w:color w:val="auto"/>
                <w:sz w:val="24"/>
                <w:highlight w:val="none"/>
              </w:rPr>
              <w:t>投标有效期不满足招标文件要求的；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8</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asciiTheme="majorEastAsia" w:hAnsiTheme="majorEastAsia" w:eastAsiaTheme="majorEastAsia"/>
                <w:color w:val="auto"/>
                <w:sz w:val="24"/>
                <w:highlight w:val="none"/>
              </w:rPr>
              <w:t>投标文件附有招标人不能接受的条件；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9</w:t>
            </w:r>
          </w:p>
        </w:tc>
        <w:tc>
          <w:tcPr>
            <w:tcW w:w="8647" w:type="dxa"/>
            <w:vAlign w:val="center"/>
          </w:tcPr>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szCs w:val="18"/>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10</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cs="SimSun-Identity-H" w:asciiTheme="majorEastAsia" w:hAnsiTheme="majorEastAsia" w:eastAsiaTheme="majorEastAsia"/>
                <w:color w:val="auto"/>
                <w:kern w:val="0"/>
                <w:sz w:val="24"/>
                <w:highlight w:val="none"/>
              </w:rPr>
              <w:t>所投产品、工程、服务在商务、技术等方面没有实质性满足招标文件要求的（具体内容详见“招标项目说明及要求”及前附表相关加“</w:t>
            </w:r>
            <w:r>
              <w:rPr>
                <w:rFonts w:hint="eastAsia" w:cs="宋体" w:asciiTheme="minorEastAsia" w:hAnsiTheme="minorEastAsia" w:eastAsiaTheme="minorEastAsia"/>
                <w:bCs/>
                <w:color w:val="auto"/>
                <w:szCs w:val="21"/>
                <w:highlight w:val="none"/>
              </w:rPr>
              <w:t>▲</w:t>
            </w:r>
            <w:r>
              <w:rPr>
                <w:rFonts w:hint="eastAsia" w:cs="SimSun-Identity-H" w:asciiTheme="majorEastAsia" w:hAnsiTheme="majorEastAsia" w:eastAsiaTheme="majorEastAsia"/>
                <w:color w:val="auto"/>
                <w:kern w:val="0"/>
                <w:sz w:val="24"/>
                <w:highlight w:val="none"/>
              </w:rPr>
              <w:t>”号条款）；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11</w:t>
            </w:r>
          </w:p>
        </w:tc>
        <w:tc>
          <w:tcPr>
            <w:tcW w:w="8647" w:type="dxa"/>
            <w:vAlign w:val="center"/>
          </w:tcPr>
          <w:p>
            <w:pPr>
              <w:spacing w:line="360" w:lineRule="auto"/>
              <w:rPr>
                <w:rFonts w:cs="SimSun-Identity-H" w:asciiTheme="majorEastAsia" w:hAnsiTheme="majorEastAsia" w:eastAsiaTheme="majorEastAsia"/>
                <w:color w:val="auto"/>
                <w:kern w:val="0"/>
                <w:sz w:val="24"/>
                <w:highlight w:val="none"/>
              </w:rPr>
            </w:pPr>
            <w:r>
              <w:rPr>
                <w:rFonts w:hint="eastAsia" w:cs="SimSun-Identity-H" w:asciiTheme="majorEastAsia" w:hAnsiTheme="majorEastAsia" w:eastAsiaTheme="majorEastAsia"/>
                <w:color w:val="auto"/>
                <w:kern w:val="0"/>
                <w:sz w:val="24"/>
                <w:highlight w:val="none"/>
              </w:rPr>
              <w:t>法律、法规以及本招标文件规定的其他情形，如存在串通投标行为等。</w:t>
            </w:r>
          </w:p>
        </w:tc>
      </w:tr>
    </w:tbl>
    <w:p>
      <w:pPr>
        <w:ind w:firstLine="2150" w:firstLineChars="595"/>
        <w:rPr>
          <w:rFonts w:asciiTheme="majorEastAsia" w:hAnsiTheme="majorEastAsia" w:eastAsiaTheme="majorEastAsia"/>
          <w:b/>
          <w:bCs/>
          <w:color w:val="auto"/>
          <w:sz w:val="36"/>
          <w:szCs w:val="36"/>
          <w:highlight w:val="none"/>
        </w:rPr>
      </w:pPr>
    </w:p>
    <w:p>
      <w:pPr>
        <w:ind w:firstLine="2150" w:firstLineChars="595"/>
        <w:rPr>
          <w:rFonts w:asciiTheme="majorEastAsia" w:hAnsiTheme="majorEastAsia" w:eastAsiaTheme="majorEastAsia"/>
          <w:b/>
          <w:bCs/>
          <w:color w:val="auto"/>
          <w:sz w:val="36"/>
          <w:szCs w:val="36"/>
          <w:highlight w:val="none"/>
        </w:rPr>
      </w:pPr>
    </w:p>
    <w:p>
      <w:pPr>
        <w:ind w:firstLine="2150" w:firstLineChars="595"/>
        <w:rPr>
          <w:rFonts w:asciiTheme="majorEastAsia" w:hAnsiTheme="majorEastAsia" w:eastAsiaTheme="majorEastAsia"/>
          <w:b/>
          <w:bCs/>
          <w:color w:val="auto"/>
          <w:sz w:val="36"/>
          <w:szCs w:val="36"/>
          <w:highlight w:val="none"/>
        </w:rPr>
      </w:pPr>
    </w:p>
    <w:p>
      <w:pPr>
        <w:ind w:firstLine="2150" w:firstLineChars="595"/>
        <w:rPr>
          <w:rFonts w:asciiTheme="majorEastAsia" w:hAnsiTheme="majorEastAsia" w:eastAsiaTheme="majorEastAsia"/>
          <w:b/>
          <w:bCs/>
          <w:color w:val="auto"/>
          <w:sz w:val="36"/>
          <w:szCs w:val="36"/>
          <w:highlight w:val="none"/>
        </w:rPr>
      </w:pPr>
      <w:r>
        <w:rPr>
          <w:rFonts w:hint="eastAsia" w:asciiTheme="majorEastAsia" w:hAnsiTheme="majorEastAsia" w:eastAsiaTheme="majorEastAsia"/>
          <w:b/>
          <w:bCs/>
          <w:color w:val="auto"/>
          <w:sz w:val="36"/>
          <w:szCs w:val="36"/>
          <w:highlight w:val="none"/>
        </w:rPr>
        <w:t>第三章招标项目说明及要求</w:t>
      </w:r>
    </w:p>
    <w:p>
      <w:pPr>
        <w:jc w:val="center"/>
        <w:rPr>
          <w:rFonts w:asciiTheme="majorEastAsia" w:hAnsiTheme="majorEastAsia" w:eastAsiaTheme="majorEastAsia"/>
          <w:b/>
          <w:bCs/>
          <w:color w:val="auto"/>
          <w:sz w:val="36"/>
          <w:szCs w:val="36"/>
          <w:highlight w:val="none"/>
        </w:rPr>
      </w:pPr>
    </w:p>
    <w:p>
      <w:pPr>
        <w:numPr>
          <w:ilvl w:val="0"/>
          <w:numId w:val="2"/>
        </w:numPr>
        <w:tabs>
          <w:tab w:val="left" w:pos="720"/>
        </w:tabs>
        <w:spacing w:line="360" w:lineRule="auto"/>
        <w:rPr>
          <w:rFonts w:asciiTheme="majorEastAsia" w:hAnsiTheme="majorEastAsia" w:eastAsiaTheme="majorEastAsia"/>
          <w:b/>
          <w:bCs/>
          <w:color w:val="auto"/>
          <w:sz w:val="28"/>
          <w:highlight w:val="none"/>
        </w:rPr>
      </w:pPr>
      <w:r>
        <w:rPr>
          <w:rFonts w:hint="eastAsia" w:asciiTheme="majorEastAsia" w:hAnsiTheme="majorEastAsia" w:eastAsiaTheme="majorEastAsia"/>
          <w:b/>
          <w:bCs/>
          <w:color w:val="auto"/>
          <w:sz w:val="28"/>
          <w:highlight w:val="none"/>
        </w:rPr>
        <w:t>采购项目说明</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1.本技术规范要求提出的是最低限度的基本技术要求，并未对所有技术细节作出规定，供应商应提供符合本技术要求和国家标准、行业标准的优质产品。</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2．供应商产品与本技术要求不一致时，供应商应在投标文件中予以说明，并由评审委员会鉴定供应商产品能否达到要求。如供应商没有在投标文件中提出异议，则视为供应商提供的产品完全按照本招标文件要求。</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3.技术要求及标准的执行</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并符合相应的国家计量检定规程的要求。</w:t>
      </w:r>
    </w:p>
    <w:p>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4.供应商须按国家有关规定及标准完成本次采购产品的供货、运输、装卸、就位、安装、调试、技术培训、检验、通过有关部门验收、维保期服务、产品终身维修等各项工作，并保证报价产品使用的安全性能与检测结果的可靠性。如中标，成交供应商及制造商对中标产品使用的安全性能与可靠性负全部责任。成交供应商须随产品提供使用说明书与维保卡。供应商提供相关数据与说明，商务报价文件须对下列要求作出实质性回应。</w:t>
      </w:r>
    </w:p>
    <w:p>
      <w:pPr>
        <w:widowControl/>
        <w:snapToGrid w:val="0"/>
        <w:spacing w:line="360" w:lineRule="auto"/>
        <w:ind w:firstLine="482" w:firstLineChars="200"/>
        <w:jc w:val="left"/>
        <w:rPr>
          <w:rFonts w:asciiTheme="majorEastAsia" w:hAnsiTheme="majorEastAsia" w:eastAsiaTheme="majorEastAsia"/>
          <w:color w:val="auto"/>
          <w:sz w:val="24"/>
          <w:highlight w:val="none"/>
        </w:rPr>
      </w:pPr>
      <w:r>
        <w:rPr>
          <w:rFonts w:hint="eastAsia" w:asciiTheme="majorEastAsia" w:hAnsiTheme="majorEastAsia" w:eastAsiaTheme="majorEastAsia"/>
          <w:b/>
          <w:bCs/>
          <w:color w:val="auto"/>
          <w:sz w:val="24"/>
          <w:highlight w:val="none"/>
        </w:rPr>
        <w:t>招标货物</w:t>
      </w:r>
      <w:r>
        <w:rPr>
          <w:rFonts w:hint="eastAsia" w:asciiTheme="majorEastAsia" w:hAnsiTheme="majorEastAsia" w:eastAsiaTheme="majorEastAsia"/>
          <w:color w:val="auto"/>
          <w:sz w:val="24"/>
          <w:highlight w:val="none"/>
        </w:rPr>
        <w:t>：</w:t>
      </w:r>
    </w:p>
    <w:tbl>
      <w:tblPr>
        <w:tblStyle w:val="24"/>
        <w:tblW w:w="654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71"/>
        <w:gridCol w:w="3086"/>
        <w:gridCol w:w="1184"/>
        <w:gridCol w:w="15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Theme="majorEastAsia" w:hAnsiTheme="majorEastAsia" w:eastAsiaTheme="majorEastAsia"/>
                <w:color w:val="auto"/>
                <w:sz w:val="24"/>
                <w:highlight w:val="none"/>
              </w:rPr>
              <w:t>序号</w:t>
            </w:r>
          </w:p>
        </w:tc>
        <w:tc>
          <w:tcPr>
            <w:tcW w:w="3086"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设备项目</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单位</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tcBorders>
              <w:bottom w:val="single" w:color="auto" w:sz="4" w:space="0"/>
            </w:tcBorders>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3086" w:type="dxa"/>
            <w:tcBorders>
              <w:bottom w:val="single" w:color="auto" w:sz="4" w:space="0"/>
            </w:tcBorders>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户外LED显示单元</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平方米</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26.5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tcBorders>
              <w:top w:val="single" w:color="auto" w:sz="4" w:space="0"/>
            </w:tcBorders>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3086" w:type="dxa"/>
            <w:tcBorders>
              <w:top w:val="single" w:color="auto" w:sz="4" w:space="0"/>
            </w:tcBorders>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电源</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套</w:t>
            </w:r>
          </w:p>
        </w:tc>
        <w:tc>
          <w:tcPr>
            <w:tcW w:w="1500" w:type="dxa"/>
            <w:vAlign w:val="center"/>
          </w:tcPr>
          <w:p>
            <w:pPr>
              <w:adjustRightInd w:val="0"/>
              <w:snapToGrid w:val="0"/>
              <w:spacing w:line="360" w:lineRule="auto"/>
              <w:jc w:val="both"/>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203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tcBorders>
              <w:bottom w:val="single" w:color="auto" w:sz="4" w:space="0"/>
            </w:tcBorders>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3086"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接收卡</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台</w:t>
            </w:r>
          </w:p>
        </w:tc>
        <w:tc>
          <w:tcPr>
            <w:tcW w:w="1500" w:type="dxa"/>
            <w:vAlign w:val="center"/>
          </w:tcPr>
          <w:p>
            <w:pPr>
              <w:adjustRightInd w:val="0"/>
              <w:snapToGrid w:val="0"/>
              <w:spacing w:line="360" w:lineRule="auto"/>
              <w:jc w:val="both"/>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tcBorders>
              <w:top w:val="single" w:color="auto" w:sz="4" w:space="0"/>
            </w:tcBorders>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3086"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LED处理器</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套</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71"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5</w:t>
            </w:r>
          </w:p>
        </w:tc>
        <w:tc>
          <w:tcPr>
            <w:tcW w:w="3086"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智能安全管理器</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套</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6</w:t>
            </w:r>
          </w:p>
        </w:tc>
        <w:tc>
          <w:tcPr>
            <w:tcW w:w="3086"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LED大屏管理软件</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套</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7</w:t>
            </w:r>
          </w:p>
        </w:tc>
        <w:tc>
          <w:tcPr>
            <w:tcW w:w="3086"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钢架结构</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项</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8</w:t>
            </w:r>
          </w:p>
        </w:tc>
        <w:tc>
          <w:tcPr>
            <w:tcW w:w="3086" w:type="dxa"/>
            <w:vAlign w:val="center"/>
          </w:tcPr>
          <w:p>
            <w:pPr>
              <w:jc w:val="both"/>
              <w:rPr>
                <w:rFonts w:ascii="宋体" w:hAnsi="宋体" w:cs="宋体"/>
                <w:bCs/>
                <w:color w:val="auto"/>
                <w:sz w:val="22"/>
                <w:szCs w:val="22"/>
                <w:highlight w:val="none"/>
              </w:rPr>
            </w:pPr>
            <w:r>
              <w:rPr>
                <w:rFonts w:hint="eastAsia" w:ascii="宋体" w:hAnsi="宋体" w:cs="宋体"/>
                <w:bCs/>
                <w:color w:val="auto"/>
                <w:sz w:val="22"/>
                <w:szCs w:val="22"/>
                <w:highlight w:val="none"/>
              </w:rPr>
              <w:t>强电线缆</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项</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9</w:t>
            </w:r>
          </w:p>
        </w:tc>
        <w:tc>
          <w:tcPr>
            <w:tcW w:w="3086" w:type="dxa"/>
            <w:vAlign w:val="center"/>
          </w:tcPr>
          <w:p>
            <w:pPr>
              <w:jc w:val="both"/>
              <w:rPr>
                <w:rFonts w:ascii="宋体" w:hAnsi="宋体" w:cs="宋体"/>
                <w:bCs/>
                <w:color w:val="auto"/>
                <w:sz w:val="22"/>
                <w:szCs w:val="22"/>
                <w:highlight w:val="none"/>
              </w:rPr>
            </w:pPr>
            <w:r>
              <w:rPr>
                <w:rFonts w:hint="eastAsia" w:ascii="宋体" w:hAnsi="宋体" w:cs="宋体"/>
                <w:bCs/>
                <w:color w:val="auto"/>
                <w:sz w:val="22"/>
                <w:szCs w:val="22"/>
                <w:highlight w:val="none"/>
              </w:rPr>
              <w:t>弱电线缆</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项</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1" w:type="dxa"/>
            <w:vAlign w:val="center"/>
          </w:tcPr>
          <w:p>
            <w:pPr>
              <w:widowControl/>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10</w:t>
            </w:r>
          </w:p>
        </w:tc>
        <w:tc>
          <w:tcPr>
            <w:tcW w:w="3086" w:type="dxa"/>
            <w:vAlign w:val="center"/>
          </w:tcPr>
          <w:p>
            <w:pPr>
              <w:widowControl/>
              <w:jc w:val="both"/>
              <w:rPr>
                <w:rFonts w:ascii="宋体" w:hAnsi="宋体" w:cs="宋体"/>
                <w:bCs/>
                <w:color w:val="auto"/>
                <w:sz w:val="22"/>
                <w:szCs w:val="22"/>
                <w:highlight w:val="none"/>
              </w:rPr>
            </w:pPr>
            <w:r>
              <w:rPr>
                <w:rFonts w:hint="eastAsia" w:ascii="宋体" w:hAnsi="宋体" w:cs="宋体"/>
                <w:bCs/>
                <w:color w:val="auto"/>
                <w:sz w:val="22"/>
                <w:szCs w:val="22"/>
                <w:highlight w:val="none"/>
              </w:rPr>
              <w:t>旧屏拆除</w:t>
            </w:r>
          </w:p>
        </w:tc>
        <w:tc>
          <w:tcPr>
            <w:tcW w:w="1184"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项</w:t>
            </w:r>
          </w:p>
        </w:tc>
        <w:tc>
          <w:tcPr>
            <w:tcW w:w="1500" w:type="dxa"/>
            <w:vAlign w:val="center"/>
          </w:tcPr>
          <w:p>
            <w:pPr>
              <w:adjustRightInd w:val="0"/>
              <w:snapToGrid w:val="0"/>
              <w:spacing w:line="360" w:lineRule="auto"/>
              <w:jc w:val="both"/>
              <w:rPr>
                <w:rFonts w:ascii="宋体" w:hAnsi="宋体" w:cs="宋体"/>
                <w:bCs/>
                <w:color w:val="auto"/>
                <w:sz w:val="22"/>
                <w:szCs w:val="22"/>
                <w:highlight w:val="none"/>
              </w:rPr>
            </w:pPr>
            <w:r>
              <w:rPr>
                <w:rFonts w:hint="eastAsia" w:ascii="宋体" w:hAnsi="宋体" w:cs="宋体"/>
                <w:bCs/>
                <w:color w:val="auto"/>
                <w:sz w:val="22"/>
                <w:szCs w:val="22"/>
                <w:highlight w:val="none"/>
              </w:rPr>
              <w:t>1</w:t>
            </w:r>
          </w:p>
        </w:tc>
      </w:tr>
    </w:tbl>
    <w:p>
      <w:pPr>
        <w:widowControl/>
        <w:snapToGrid w:val="0"/>
        <w:spacing w:line="360" w:lineRule="auto"/>
        <w:jc w:val="left"/>
        <w:rPr>
          <w:rFonts w:asciiTheme="majorEastAsia" w:hAnsiTheme="majorEastAsia" w:eastAsiaTheme="majorEastAsia"/>
          <w:color w:val="auto"/>
          <w:sz w:val="24"/>
          <w:highlight w:val="none"/>
        </w:rPr>
      </w:pPr>
    </w:p>
    <w:p>
      <w:pPr>
        <w:tabs>
          <w:tab w:val="left" w:pos="420"/>
        </w:tabs>
        <w:spacing w:line="360" w:lineRule="auto"/>
        <w:rPr>
          <w:rFonts w:asciiTheme="majorEastAsia" w:hAnsiTheme="majorEastAsia" w:eastAsiaTheme="majorEastAsia"/>
          <w:b/>
          <w:bCs/>
          <w:color w:val="auto"/>
          <w:sz w:val="28"/>
          <w:szCs w:val="28"/>
          <w:highlight w:val="none"/>
        </w:rPr>
      </w:pPr>
      <w:r>
        <w:rPr>
          <w:rFonts w:hint="eastAsia" w:asciiTheme="majorEastAsia" w:hAnsiTheme="majorEastAsia" w:eastAsiaTheme="majorEastAsia"/>
          <w:b/>
          <w:color w:val="auto"/>
          <w:sz w:val="28"/>
          <w:szCs w:val="28"/>
          <w:highlight w:val="none"/>
        </w:rPr>
        <w:t>二、投标要求</w:t>
      </w:r>
    </w:p>
    <w:p>
      <w:pPr>
        <w:pStyle w:val="46"/>
        <w:numPr>
          <w:ilvl w:val="255"/>
          <w:numId w:val="0"/>
        </w:numPr>
        <w:tabs>
          <w:tab w:val="left" w:pos="425"/>
        </w:tabs>
        <w:adjustRightInd w:val="0"/>
        <w:snapToGrid w:val="0"/>
        <w:spacing w:line="360" w:lineRule="auto"/>
        <w:ind w:firstLine="480" w:firstLineChars="200"/>
        <w:rPr>
          <w:rFonts w:ascii="宋体" w:hAnsi="宋体"/>
          <w:bCs/>
          <w:color w:val="auto"/>
          <w:sz w:val="22"/>
          <w:szCs w:val="22"/>
          <w:highlight w:val="none"/>
        </w:rPr>
      </w:pPr>
      <w:r>
        <w:rPr>
          <w:rFonts w:hint="eastAsia" w:asciiTheme="majorEastAsia" w:hAnsiTheme="majorEastAsia" w:eastAsiaTheme="majorEastAsia"/>
          <w:color w:val="auto"/>
          <w:highlight w:val="none"/>
        </w:rPr>
        <w:t>★1．</w:t>
      </w:r>
      <w:r>
        <w:rPr>
          <w:rFonts w:hint="eastAsia" w:ascii="宋体" w:hAnsi="宋体"/>
          <w:bCs/>
          <w:color w:val="auto"/>
          <w:sz w:val="22"/>
          <w:szCs w:val="22"/>
          <w:highlight w:val="none"/>
        </w:rPr>
        <w:t>在中华人民共和国境内登记注册的、合法存续、正常经营且具有独立承担民事责任能力的法人或其他组织；</w:t>
      </w:r>
    </w:p>
    <w:p>
      <w:pPr>
        <w:pStyle w:val="46"/>
        <w:numPr>
          <w:ilvl w:val="255"/>
          <w:numId w:val="0"/>
        </w:numPr>
        <w:tabs>
          <w:tab w:val="left" w:pos="425"/>
        </w:tabs>
        <w:adjustRightInd w:val="0"/>
        <w:snapToGrid w:val="0"/>
        <w:spacing w:line="360" w:lineRule="auto"/>
        <w:ind w:firstLine="480" w:firstLineChars="200"/>
        <w:rPr>
          <w:rFonts w:ascii="宋体" w:hAnsi="宋体"/>
          <w:bCs/>
          <w:color w:val="auto"/>
          <w:sz w:val="22"/>
          <w:szCs w:val="22"/>
          <w:highlight w:val="none"/>
        </w:rPr>
      </w:pPr>
      <w:r>
        <w:rPr>
          <w:rFonts w:hint="eastAsia" w:asciiTheme="majorEastAsia" w:hAnsiTheme="majorEastAsia" w:eastAsiaTheme="majorEastAsia"/>
          <w:bCs/>
          <w:color w:val="auto"/>
          <w:highlight w:val="none"/>
        </w:rPr>
        <w:t>★2.</w:t>
      </w:r>
      <w:r>
        <w:rPr>
          <w:rFonts w:hint="eastAsia" w:ascii="宋体" w:hAnsi="宋体"/>
          <w:bCs/>
          <w:color w:val="auto"/>
          <w:sz w:val="22"/>
          <w:szCs w:val="22"/>
          <w:highlight w:val="none"/>
        </w:rPr>
        <w:t>投标人须为所投品牌产品的原厂商或原厂商针对本项目授权的代理商投标，须提供原厂商出具针对本项目的授权书；</w:t>
      </w:r>
    </w:p>
    <w:p>
      <w:pPr>
        <w:pStyle w:val="46"/>
        <w:numPr>
          <w:ilvl w:val="255"/>
          <w:numId w:val="0"/>
        </w:numPr>
        <w:tabs>
          <w:tab w:val="left" w:pos="425"/>
        </w:tabs>
        <w:adjustRightInd w:val="0"/>
        <w:snapToGrid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val="zh-CN"/>
        </w:rPr>
        <w:t>单位负责人为同一人或者存在直接控股、管理关系的不同供应商，不得同时参加本采购项目报价；</w:t>
      </w:r>
    </w:p>
    <w:p>
      <w:pPr>
        <w:pStyle w:val="46"/>
        <w:numPr>
          <w:ilvl w:val="255"/>
          <w:numId w:val="0"/>
        </w:numPr>
        <w:tabs>
          <w:tab w:val="left" w:pos="425"/>
        </w:tabs>
        <w:adjustRightInd w:val="0"/>
        <w:snapToGrid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val="zh-CN"/>
        </w:rPr>
        <w:t>为本项目提供整体设计、规范编制或者项目管理、监理、检测等服务的供应商，不得再参与本项目；</w:t>
      </w:r>
    </w:p>
    <w:p>
      <w:pPr>
        <w:pStyle w:val="46"/>
        <w:numPr>
          <w:ilvl w:val="255"/>
          <w:numId w:val="0"/>
        </w:numPr>
        <w:tabs>
          <w:tab w:val="left" w:pos="425"/>
        </w:tabs>
        <w:adjustRightInd w:val="0"/>
        <w:snapToGrid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val="zh-CN"/>
        </w:rPr>
        <w:t>本项目不接受联合体投标。</w:t>
      </w:r>
    </w:p>
    <w:p>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en-US" w:eastAsia="zh-CN"/>
        </w:rPr>
        <w:t>6.</w:t>
      </w:r>
      <w:r>
        <w:rPr>
          <w:rFonts w:hint="eastAsia" w:ascii="宋体" w:hAnsi="宋体"/>
          <w:color w:val="auto"/>
          <w:szCs w:val="21"/>
          <w:highlight w:val="none"/>
          <w:lang w:val="zh-CN"/>
        </w:rPr>
        <w:t>投标人必须提供投标人营业执照有效复印件以及企业法定代表人对投标代表的授权书原件。</w:t>
      </w:r>
    </w:p>
    <w:p>
      <w:pPr>
        <w:tabs>
          <w:tab w:val="left" w:pos="420"/>
        </w:tabs>
        <w:spacing w:line="360" w:lineRule="auto"/>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三、主要技术参数及要求</w:t>
      </w:r>
    </w:p>
    <w:tbl>
      <w:tblPr>
        <w:tblStyle w:val="24"/>
        <w:tblW w:w="946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9"/>
        <w:gridCol w:w="1994"/>
        <w:gridCol w:w="66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79"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94"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设备项目</w:t>
            </w:r>
          </w:p>
        </w:tc>
        <w:tc>
          <w:tcPr>
            <w:tcW w:w="6693"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tcBorders>
              <w:bottom w:val="single" w:color="auto" w:sz="4" w:space="0"/>
            </w:tcBorders>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94"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户外LED显示单元</w:t>
            </w:r>
          </w:p>
        </w:tc>
        <w:tc>
          <w:tcPr>
            <w:tcW w:w="6693" w:type="dxa"/>
            <w:vAlign w:val="center"/>
          </w:tcPr>
          <w:p>
            <w:pPr>
              <w:pStyle w:val="80"/>
              <w:tabs>
                <w:tab w:val="left" w:pos="310"/>
              </w:tabs>
              <w:spacing w:before="34" w:line="292" w:lineRule="auto"/>
              <w:ind w:right="113"/>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rPr>
              <w:t>1、</w:t>
            </w:r>
            <w:r>
              <w:rPr>
                <w:rFonts w:hint="eastAsia" w:ascii="宋体" w:hAnsi="宋体" w:eastAsia="宋体" w:cs="宋体"/>
                <w:bCs/>
                <w:color w:val="auto"/>
                <w:szCs w:val="21"/>
                <w:highlight w:val="none"/>
              </w:rPr>
              <w:t>规格要求：点间距：≤4.0MM；像素点密度：62500dots/m2；需采箱</w:t>
            </w:r>
            <w:r>
              <w:rPr>
                <w:rFonts w:hint="eastAsia" w:ascii="宋体" w:hAnsi="宋体" w:eastAsia="宋体" w:cs="宋体"/>
                <w:color w:val="auto"/>
                <w:szCs w:val="21"/>
                <w:highlight w:val="none"/>
              </w:rPr>
              <w:t>体安装，</w:t>
            </w:r>
            <w:r>
              <w:rPr>
                <w:rFonts w:hint="eastAsia" w:ascii="宋体" w:hAnsi="宋体" w:eastAsia="宋体" w:cs="宋体"/>
                <w:bCs/>
                <w:color w:val="auto"/>
                <w:szCs w:val="21"/>
                <w:highlight w:val="none"/>
              </w:rPr>
              <w:t>显示屏有效显示尺寸为长</w:t>
            </w:r>
            <w:r>
              <w:rPr>
                <w:rFonts w:hint="eastAsia" w:ascii="宋体" w:hAnsi="宋体" w:eastAsia="宋体" w:cs="宋体"/>
                <w:bCs/>
                <w:color w:val="auto"/>
                <w:szCs w:val="21"/>
                <w:highlight w:val="none"/>
                <w:lang w:val="en-US"/>
              </w:rPr>
              <w:t>6</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rPr>
              <w:t>912</w:t>
            </w:r>
            <w:r>
              <w:rPr>
                <w:rFonts w:hint="eastAsia" w:ascii="宋体" w:hAnsi="宋体" w:eastAsia="宋体" w:cs="宋体"/>
                <w:bCs/>
                <w:color w:val="auto"/>
                <w:szCs w:val="21"/>
                <w:highlight w:val="none"/>
              </w:rPr>
              <w:t>米，高3.</w:t>
            </w:r>
            <w:r>
              <w:rPr>
                <w:rFonts w:hint="eastAsia" w:ascii="宋体" w:hAnsi="宋体" w:eastAsia="宋体" w:cs="宋体"/>
                <w:bCs/>
                <w:color w:val="auto"/>
                <w:szCs w:val="21"/>
                <w:highlight w:val="none"/>
                <w:lang w:val="en-US"/>
              </w:rPr>
              <w:t>84</w:t>
            </w:r>
            <w:r>
              <w:rPr>
                <w:rFonts w:hint="eastAsia" w:ascii="宋体" w:hAnsi="宋体" w:eastAsia="宋体" w:cs="宋体"/>
                <w:bCs/>
                <w:color w:val="auto"/>
                <w:szCs w:val="21"/>
                <w:highlight w:val="none"/>
              </w:rPr>
              <w:t>米</w:t>
            </w:r>
            <w:r>
              <w:rPr>
                <w:rFonts w:hint="eastAsia" w:ascii="宋体" w:hAnsi="宋体" w:eastAsia="宋体" w:cs="宋体"/>
                <w:color w:val="auto"/>
                <w:szCs w:val="21"/>
                <w:highlight w:val="none"/>
              </w:rPr>
              <w:t>；</w:t>
            </w:r>
          </w:p>
          <w:p>
            <w:pPr>
              <w:pStyle w:val="80"/>
              <w:tabs>
                <w:tab w:val="left" w:pos="310"/>
              </w:tabs>
              <w:spacing w:line="255"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发光点三基色：红色+绿色+蓝色；</w:t>
            </w:r>
          </w:p>
          <w:p>
            <w:pPr>
              <w:pStyle w:val="80"/>
              <w:tabs>
                <w:tab w:val="left" w:pos="310"/>
              </w:tabs>
              <w:spacing w:before="5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发光点颜色组合：1R1G1B；</w:t>
            </w:r>
          </w:p>
          <w:p>
            <w:pPr>
              <w:pStyle w:val="80"/>
              <w:tabs>
                <w:tab w:val="left" w:pos="310"/>
              </w:tabs>
              <w:spacing w:before="55"/>
              <w:jc w:val="left"/>
              <w:rPr>
                <w:rFonts w:hint="eastAsia" w:ascii="宋体" w:hAnsi="宋体" w:eastAsia="宋体" w:cs="宋体"/>
                <w:color w:val="auto"/>
                <w:szCs w:val="21"/>
                <w:highlight w:val="none"/>
              </w:rPr>
            </w:pPr>
            <w:r>
              <w:rPr>
                <w:rFonts w:hint="eastAsia" w:ascii="宋体" w:hAnsi="宋体" w:eastAsia="宋体" w:cs="宋体"/>
                <w:color w:val="auto"/>
                <w:spacing w:val="-8"/>
                <w:szCs w:val="21"/>
                <w:highlight w:val="none"/>
                <w:lang w:val="en-US"/>
              </w:rPr>
              <w:t>4、灯珠</w:t>
            </w:r>
            <w:r>
              <w:rPr>
                <w:rFonts w:hint="eastAsia" w:ascii="宋体" w:hAnsi="宋体" w:eastAsia="宋体" w:cs="宋体"/>
                <w:color w:val="auto"/>
                <w:spacing w:val="-8"/>
                <w:szCs w:val="21"/>
                <w:highlight w:val="none"/>
              </w:rPr>
              <w:t xml:space="preserve">： </w:t>
            </w:r>
            <w:r>
              <w:rPr>
                <w:rFonts w:hint="eastAsia" w:ascii="宋体" w:hAnsi="宋体" w:eastAsia="宋体" w:cs="宋体"/>
                <w:color w:val="auto"/>
                <w:szCs w:val="21"/>
                <w:highlight w:val="none"/>
              </w:rPr>
              <w:t>SMD1921</w:t>
            </w:r>
            <w:r>
              <w:rPr>
                <w:rFonts w:hint="eastAsia" w:ascii="宋体" w:hAnsi="宋体" w:eastAsia="宋体" w:cs="宋体"/>
                <w:color w:val="auto"/>
                <w:spacing w:val="-10"/>
                <w:szCs w:val="21"/>
                <w:highlight w:val="none"/>
              </w:rPr>
              <w:t xml:space="preserve"> 表贴；</w:t>
            </w:r>
          </w:p>
          <w:p>
            <w:pPr>
              <w:pStyle w:val="80"/>
              <w:tabs>
                <w:tab w:val="left" w:pos="310"/>
              </w:tabs>
              <w:spacing w:line="255"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5、</w:t>
            </w:r>
            <w:r>
              <w:rPr>
                <w:rFonts w:hint="eastAsia" w:ascii="宋体" w:hAnsi="宋体" w:eastAsia="宋体" w:cs="宋体"/>
                <w:color w:val="auto"/>
                <w:szCs w:val="21"/>
                <w:highlight w:val="none"/>
              </w:rPr>
              <w:t>屏幕水平视角：水平≥140°，</w:t>
            </w:r>
          </w:p>
          <w:p>
            <w:pPr>
              <w:pStyle w:val="80"/>
              <w:tabs>
                <w:tab w:val="left" w:pos="310"/>
              </w:tabs>
              <w:spacing w:line="255"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屏幕垂直视角：水平≥1</w:t>
            </w:r>
            <w:r>
              <w:rPr>
                <w:rFonts w:hint="eastAsia" w:ascii="宋体" w:hAnsi="宋体" w:eastAsia="宋体" w:cs="宋体"/>
                <w:color w:val="auto"/>
                <w:szCs w:val="21"/>
                <w:highlight w:val="none"/>
                <w:lang w:val="en-US"/>
              </w:rPr>
              <w:t>4</w:t>
            </w:r>
            <w:r>
              <w:rPr>
                <w:rFonts w:hint="eastAsia" w:ascii="宋体" w:hAnsi="宋体" w:eastAsia="宋体" w:cs="宋体"/>
                <w:color w:val="auto"/>
                <w:szCs w:val="21"/>
                <w:highlight w:val="none"/>
              </w:rPr>
              <w:t>0°；</w:t>
            </w:r>
          </w:p>
          <w:p>
            <w:pPr>
              <w:pStyle w:val="80"/>
              <w:spacing w:before="56"/>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7、最佳视距：4～80M；</w:t>
            </w:r>
          </w:p>
          <w:p>
            <w:pPr>
              <w:pStyle w:val="80"/>
              <w:spacing w:before="55"/>
              <w:rPr>
                <w:rFonts w:hint="eastAsia" w:ascii="宋体" w:hAnsi="宋体" w:eastAsia="宋体" w:cs="宋体"/>
                <w:color w:val="auto"/>
                <w:szCs w:val="21"/>
                <w:highlight w:val="none"/>
              </w:rPr>
            </w:pPr>
            <w:r>
              <w:rPr>
                <w:rFonts w:hint="eastAsia" w:ascii="宋体" w:hAnsi="宋体" w:eastAsia="宋体" w:cs="宋体"/>
                <w:color w:val="auto"/>
                <w:szCs w:val="21"/>
                <w:highlight w:val="none"/>
              </w:rPr>
              <w:t>8、存贮温度：-</w:t>
            </w:r>
            <w:r>
              <w:rPr>
                <w:rFonts w:hint="eastAsia" w:ascii="宋体" w:hAnsi="宋体" w:eastAsia="宋体" w:cs="宋体"/>
                <w:color w:val="auto"/>
                <w:szCs w:val="21"/>
                <w:highlight w:val="none"/>
                <w:lang w:val="en-US"/>
              </w:rPr>
              <w:t>40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60</w:t>
            </w:r>
            <w:r>
              <w:rPr>
                <w:rFonts w:hint="eastAsia" w:ascii="宋体" w:hAnsi="宋体" w:eastAsia="宋体" w:cs="宋体"/>
                <w:color w:val="auto"/>
                <w:szCs w:val="21"/>
                <w:highlight w:val="none"/>
              </w:rPr>
              <w:t>℃，工作温度：-20℃～+</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0℃；</w:t>
            </w:r>
          </w:p>
          <w:p>
            <w:pPr>
              <w:pStyle w:val="80"/>
              <w:spacing w:before="56"/>
              <w:rPr>
                <w:rFonts w:hint="eastAsia" w:ascii="宋体" w:hAnsi="宋体" w:eastAsia="宋体" w:cs="宋体"/>
                <w:color w:val="auto"/>
                <w:szCs w:val="21"/>
                <w:highlight w:val="none"/>
              </w:rPr>
            </w:pPr>
            <w:r>
              <w:rPr>
                <w:rFonts w:hint="eastAsia" w:ascii="宋体" w:hAnsi="宋体" w:eastAsia="宋体" w:cs="宋体"/>
                <w:color w:val="auto"/>
                <w:szCs w:val="21"/>
                <w:highlight w:val="none"/>
              </w:rPr>
              <w:t>9、相对湿度：10%～90%；</w:t>
            </w:r>
          </w:p>
          <w:p>
            <w:pPr>
              <w:pStyle w:val="80"/>
              <w:tabs>
                <w:tab w:val="left" w:pos="410"/>
              </w:tabs>
              <w:spacing w:before="5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10、</w:t>
            </w:r>
            <w:r>
              <w:rPr>
                <w:rFonts w:hint="eastAsia" w:ascii="宋体" w:hAnsi="宋体" w:eastAsia="宋体" w:cs="宋体"/>
                <w:color w:val="auto"/>
                <w:szCs w:val="21"/>
                <w:highlight w:val="none"/>
              </w:rPr>
              <w:t>电路板防护指标“三防”：防潮、防酸、防盐雾；</w:t>
            </w:r>
          </w:p>
          <w:p>
            <w:pPr>
              <w:pStyle w:val="80"/>
              <w:tabs>
                <w:tab w:val="left" w:pos="410"/>
              </w:tabs>
              <w:spacing w:before="5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11、</w:t>
            </w:r>
            <w:r>
              <w:rPr>
                <w:rFonts w:hint="eastAsia" w:ascii="宋体" w:hAnsi="宋体" w:eastAsia="宋体" w:cs="宋体"/>
                <w:color w:val="auto"/>
                <w:szCs w:val="21"/>
                <w:highlight w:val="none"/>
              </w:rPr>
              <w:t>模组光强均匀性：像素光强、单元板亮度均匀≤5%；</w:t>
            </w:r>
          </w:p>
          <w:p>
            <w:pPr>
              <w:pStyle w:val="80"/>
              <w:spacing w:before="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12、杂点率：＜0.0001 离散分布；</w:t>
            </w:r>
          </w:p>
          <w:p>
            <w:pPr>
              <w:pStyle w:val="80"/>
              <w:spacing w:before="56"/>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13、工作电压：220V±10%；</w:t>
            </w:r>
          </w:p>
          <w:p>
            <w:pPr>
              <w:pStyle w:val="80"/>
              <w:spacing w:before="56"/>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14、平均功率：≤380W/m2，峰值功率：≤8</w:t>
            </w:r>
            <w:r>
              <w:rPr>
                <w:rFonts w:hint="eastAsia" w:ascii="宋体" w:hAnsi="宋体" w:eastAsia="宋体" w:cs="宋体"/>
                <w:color w:val="auto"/>
                <w:szCs w:val="21"/>
                <w:highlight w:val="none"/>
                <w:lang w:val="en-US"/>
              </w:rPr>
              <w:t>5</w:t>
            </w:r>
            <w:r>
              <w:rPr>
                <w:rFonts w:hint="eastAsia" w:ascii="宋体" w:hAnsi="宋体" w:eastAsia="宋体" w:cs="宋体"/>
                <w:color w:val="auto"/>
                <w:szCs w:val="21"/>
                <w:highlight w:val="none"/>
              </w:rPr>
              <w:t>0W/m2；</w:t>
            </w:r>
          </w:p>
          <w:p>
            <w:pPr>
              <w:pStyle w:val="80"/>
              <w:spacing w:before="56"/>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15、扫描方式：1/10；</w:t>
            </w:r>
          </w:p>
          <w:p>
            <w:pPr>
              <w:pStyle w:val="80"/>
              <w:tabs>
                <w:tab w:val="left" w:pos="410"/>
              </w:tabs>
              <w:spacing w:before="5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16、</w:t>
            </w:r>
            <w:r>
              <w:rPr>
                <w:rFonts w:hint="eastAsia" w:ascii="宋体" w:hAnsi="宋体" w:eastAsia="宋体" w:cs="宋体"/>
                <w:color w:val="auto"/>
                <w:szCs w:val="21"/>
                <w:highlight w:val="none"/>
              </w:rPr>
              <w:t>换帧频率：60Hz；</w:t>
            </w:r>
          </w:p>
          <w:p>
            <w:pPr>
              <w:pStyle w:val="80"/>
              <w:tabs>
                <w:tab w:val="left" w:pos="410"/>
              </w:tabs>
              <w:spacing w:before="56"/>
              <w:jc w:val="left"/>
              <w:rPr>
                <w:rFonts w:hint="eastAsia" w:ascii="宋体" w:hAnsi="宋体" w:eastAsia="宋体" w:cs="宋体"/>
                <w:color w:val="auto"/>
                <w:szCs w:val="21"/>
                <w:highlight w:val="none"/>
              </w:rPr>
            </w:pPr>
            <w:r>
              <w:rPr>
                <w:rFonts w:hint="eastAsia" w:ascii="宋体" w:hAnsi="宋体" w:eastAsia="宋体" w:cs="宋体"/>
                <w:color w:val="auto"/>
                <w:w w:val="95"/>
                <w:szCs w:val="21"/>
                <w:highlight w:val="none"/>
                <w:lang w:val="en-US"/>
              </w:rPr>
              <w:t>17、</w:t>
            </w:r>
            <w:r>
              <w:rPr>
                <w:rFonts w:hint="eastAsia" w:ascii="宋体" w:hAnsi="宋体" w:eastAsia="宋体" w:cs="宋体"/>
                <w:color w:val="auto"/>
                <w:w w:val="95"/>
                <w:szCs w:val="21"/>
                <w:highlight w:val="none"/>
              </w:rPr>
              <w:t>刷新频率：≥</w:t>
            </w:r>
            <w:r>
              <w:rPr>
                <w:rFonts w:hint="eastAsia" w:ascii="宋体" w:hAnsi="宋体" w:eastAsia="宋体" w:cs="宋体"/>
                <w:color w:val="auto"/>
                <w:w w:val="95"/>
                <w:szCs w:val="21"/>
                <w:highlight w:val="none"/>
                <w:lang w:val="en-US"/>
              </w:rPr>
              <w:t>3</w:t>
            </w:r>
            <w:r>
              <w:rPr>
                <w:rFonts w:hint="eastAsia" w:ascii="宋体" w:hAnsi="宋体" w:eastAsia="宋体" w:cs="宋体"/>
                <w:color w:val="auto"/>
                <w:w w:val="95"/>
                <w:szCs w:val="21"/>
                <w:highlight w:val="none"/>
              </w:rPr>
              <w:t>840Hz</w:t>
            </w:r>
          </w:p>
          <w:p>
            <w:pPr>
              <w:pStyle w:val="80"/>
              <w:spacing w:before="56"/>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pacing w:val="-14"/>
                <w:szCs w:val="21"/>
                <w:highlight w:val="none"/>
              </w:rPr>
              <w:t xml:space="preserve">灰度 </w:t>
            </w:r>
            <w:r>
              <w:rPr>
                <w:rFonts w:hint="eastAsia" w:ascii="宋体" w:hAnsi="宋体" w:eastAsia="宋体" w:cs="宋体"/>
                <w:color w:val="auto"/>
                <w:szCs w:val="21"/>
                <w:highlight w:val="none"/>
              </w:rPr>
              <w:t>16384</w:t>
            </w:r>
            <w:r>
              <w:rPr>
                <w:rFonts w:hint="eastAsia" w:ascii="宋体" w:hAnsi="宋体" w:eastAsia="宋体" w:cs="宋体"/>
                <w:color w:val="auto"/>
                <w:spacing w:val="-18"/>
                <w:szCs w:val="21"/>
                <w:highlight w:val="none"/>
              </w:rPr>
              <w:t xml:space="preserve"> 级，</w:t>
            </w:r>
            <w:r>
              <w:rPr>
                <w:rFonts w:hint="eastAsia" w:ascii="宋体" w:hAnsi="宋体" w:eastAsia="宋体" w:cs="宋体"/>
                <w:color w:val="auto"/>
                <w:szCs w:val="21"/>
                <w:highlight w:val="none"/>
              </w:rPr>
              <w:t>14bit；</w:t>
            </w:r>
          </w:p>
          <w:p>
            <w:pPr>
              <w:pStyle w:val="80"/>
              <w:spacing w:before="56"/>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19、亮度：</w:t>
            </w:r>
            <w:r>
              <w:rPr>
                <w:rFonts w:hint="eastAsia" w:ascii="宋体" w:hAnsi="宋体" w:eastAsia="宋体" w:cs="宋体"/>
                <w:color w:val="auto"/>
                <w:szCs w:val="21"/>
                <w:highlight w:val="none"/>
                <w:lang w:val="en-US"/>
              </w:rPr>
              <w:t>50</w:t>
            </w:r>
            <w:r>
              <w:rPr>
                <w:rFonts w:hint="eastAsia" w:ascii="宋体" w:hAnsi="宋体" w:eastAsia="宋体" w:cs="宋体"/>
                <w:color w:val="auto"/>
                <w:szCs w:val="21"/>
                <w:highlight w:val="none"/>
              </w:rPr>
              <w:t>00cd/m2；</w:t>
            </w:r>
          </w:p>
          <w:p>
            <w:pPr>
              <w:pStyle w:val="80"/>
              <w:tabs>
                <w:tab w:val="left" w:pos="410"/>
              </w:tabs>
              <w:spacing w:before="55"/>
              <w:jc w:val="left"/>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lang w:val="en-US"/>
              </w:rPr>
              <w:t>20、</w:t>
            </w:r>
            <w:r>
              <w:rPr>
                <w:rFonts w:hint="eastAsia" w:ascii="宋体" w:hAnsi="宋体" w:eastAsia="宋体" w:cs="宋体"/>
                <w:color w:val="auto"/>
                <w:spacing w:val="-6"/>
                <w:szCs w:val="21"/>
                <w:highlight w:val="none"/>
              </w:rPr>
              <w:t xml:space="preserve">亮度调节方式：手动 </w:t>
            </w:r>
            <w:r>
              <w:rPr>
                <w:rFonts w:hint="eastAsia" w:ascii="宋体" w:hAnsi="宋体" w:eastAsia="宋体" w:cs="宋体"/>
                <w:color w:val="auto"/>
                <w:szCs w:val="21"/>
                <w:highlight w:val="none"/>
              </w:rPr>
              <w:t>256</w:t>
            </w:r>
            <w:r>
              <w:rPr>
                <w:rFonts w:hint="eastAsia" w:ascii="宋体" w:hAnsi="宋体" w:eastAsia="宋体" w:cs="宋体"/>
                <w:color w:val="auto"/>
                <w:spacing w:val="-15"/>
                <w:szCs w:val="21"/>
                <w:highlight w:val="none"/>
              </w:rPr>
              <w:t xml:space="preserve"> 级可调，自动 </w:t>
            </w:r>
            <w:r>
              <w:rPr>
                <w:rFonts w:hint="eastAsia" w:ascii="宋体" w:hAnsi="宋体" w:eastAsia="宋体" w:cs="宋体"/>
                <w:color w:val="auto"/>
                <w:szCs w:val="21"/>
                <w:highlight w:val="none"/>
              </w:rPr>
              <w:t>8</w:t>
            </w:r>
            <w:r>
              <w:rPr>
                <w:rFonts w:hint="eastAsia" w:ascii="宋体" w:hAnsi="宋体" w:eastAsia="宋体" w:cs="宋体"/>
                <w:color w:val="auto"/>
                <w:spacing w:val="-11"/>
                <w:szCs w:val="21"/>
                <w:highlight w:val="none"/>
              </w:rPr>
              <w:t xml:space="preserve"> 级可调；</w:t>
            </w:r>
          </w:p>
          <w:p>
            <w:pPr>
              <w:pStyle w:val="80"/>
              <w:tabs>
                <w:tab w:val="left" w:pos="410"/>
              </w:tabs>
              <w:spacing w:before="56"/>
              <w:jc w:val="left"/>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lang w:val="en-US"/>
              </w:rPr>
              <w:t>21、</w:t>
            </w:r>
            <w:r>
              <w:rPr>
                <w:rFonts w:hint="eastAsia" w:ascii="宋体" w:hAnsi="宋体" w:eastAsia="宋体" w:cs="宋体"/>
                <w:color w:val="auto"/>
                <w:spacing w:val="-6"/>
                <w:szCs w:val="21"/>
                <w:highlight w:val="none"/>
              </w:rPr>
              <w:t xml:space="preserve">防护等级要求：前后 </w:t>
            </w:r>
            <w:r>
              <w:rPr>
                <w:rFonts w:hint="eastAsia" w:ascii="宋体" w:hAnsi="宋体" w:eastAsia="宋体" w:cs="宋体"/>
                <w:color w:val="auto"/>
                <w:szCs w:val="21"/>
                <w:highlight w:val="none"/>
              </w:rPr>
              <w:t>IP65/IP54；</w:t>
            </w:r>
          </w:p>
          <w:p>
            <w:pPr>
              <w:pStyle w:val="80"/>
              <w:tabs>
                <w:tab w:val="left" w:pos="410"/>
              </w:tabs>
              <w:spacing w:before="56"/>
              <w:ind w:right="-1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22、</w:t>
            </w:r>
            <w:r>
              <w:rPr>
                <w:rFonts w:hint="eastAsia" w:ascii="宋体" w:hAnsi="宋体" w:eastAsia="宋体" w:cs="宋体"/>
                <w:color w:val="auto"/>
                <w:szCs w:val="21"/>
                <w:highlight w:val="none"/>
              </w:rPr>
              <w:t>视频信号应支持：RF</w:t>
            </w:r>
            <w:r>
              <w:rPr>
                <w:rFonts w:hint="eastAsia" w:ascii="宋体" w:hAnsi="宋体" w:eastAsia="宋体" w:cs="宋体"/>
                <w:color w:val="auto"/>
                <w:spacing w:val="-5"/>
                <w:szCs w:val="21"/>
                <w:highlight w:val="none"/>
              </w:rPr>
              <w:t>、</w:t>
            </w:r>
            <w:r>
              <w:rPr>
                <w:rFonts w:hint="eastAsia" w:ascii="宋体" w:hAnsi="宋体" w:eastAsia="宋体" w:cs="宋体"/>
                <w:color w:val="auto"/>
                <w:szCs w:val="21"/>
                <w:highlight w:val="none"/>
              </w:rPr>
              <w:t>S-Video</w:t>
            </w:r>
            <w:r>
              <w:rPr>
                <w:rFonts w:hint="eastAsia" w:ascii="宋体" w:hAnsi="宋体" w:eastAsia="宋体" w:cs="宋体"/>
                <w:color w:val="auto"/>
                <w:spacing w:val="-5"/>
                <w:szCs w:val="21"/>
                <w:highlight w:val="none"/>
              </w:rPr>
              <w:t>、</w:t>
            </w:r>
            <w:r>
              <w:rPr>
                <w:rFonts w:hint="eastAsia" w:ascii="宋体" w:hAnsi="宋体" w:eastAsia="宋体" w:cs="宋体"/>
                <w:color w:val="auto"/>
                <w:szCs w:val="21"/>
                <w:highlight w:val="none"/>
              </w:rPr>
              <w:t>RGB</w:t>
            </w:r>
            <w:r>
              <w:rPr>
                <w:rFonts w:hint="eastAsia" w:ascii="宋体" w:hAnsi="宋体" w:eastAsia="宋体" w:cs="宋体"/>
                <w:color w:val="auto"/>
                <w:spacing w:val="-5"/>
                <w:szCs w:val="21"/>
                <w:highlight w:val="none"/>
              </w:rPr>
              <w:t>、</w:t>
            </w:r>
            <w:r>
              <w:rPr>
                <w:rFonts w:hint="eastAsia" w:ascii="宋体" w:hAnsi="宋体" w:eastAsia="宋体" w:cs="宋体"/>
                <w:color w:val="auto"/>
                <w:szCs w:val="21"/>
                <w:highlight w:val="none"/>
              </w:rPr>
              <w:t>RGBHV</w:t>
            </w:r>
            <w:r>
              <w:rPr>
                <w:rFonts w:hint="eastAsia" w:ascii="宋体" w:hAnsi="宋体" w:eastAsia="宋体" w:cs="宋体"/>
                <w:color w:val="auto"/>
                <w:spacing w:val="-5"/>
                <w:szCs w:val="21"/>
                <w:highlight w:val="none"/>
              </w:rPr>
              <w:t>、</w:t>
            </w:r>
            <w:r>
              <w:rPr>
                <w:rFonts w:hint="eastAsia" w:ascii="宋体" w:hAnsi="宋体" w:eastAsia="宋体" w:cs="宋体"/>
                <w:color w:val="auto"/>
                <w:szCs w:val="21"/>
                <w:highlight w:val="none"/>
              </w:rPr>
              <w:t>YUV</w:t>
            </w:r>
            <w:r>
              <w:rPr>
                <w:rFonts w:hint="eastAsia" w:ascii="宋体" w:hAnsi="宋体" w:eastAsia="宋体" w:cs="宋体"/>
                <w:color w:val="auto"/>
                <w:spacing w:val="-5"/>
                <w:szCs w:val="21"/>
                <w:highlight w:val="none"/>
              </w:rPr>
              <w:t>、</w:t>
            </w:r>
            <w:r>
              <w:rPr>
                <w:rFonts w:hint="eastAsia" w:ascii="宋体" w:hAnsi="宋体" w:eastAsia="宋体" w:cs="宋体"/>
                <w:color w:val="auto"/>
                <w:szCs w:val="21"/>
                <w:highlight w:val="none"/>
              </w:rPr>
              <w:t>YC</w:t>
            </w:r>
            <w:r>
              <w:rPr>
                <w:rFonts w:hint="eastAsia" w:ascii="宋体" w:hAnsi="宋体" w:eastAsia="宋体" w:cs="宋体"/>
                <w:color w:val="auto"/>
                <w:spacing w:val="-3"/>
                <w:szCs w:val="21"/>
                <w:highlight w:val="none"/>
              </w:rPr>
              <w:t>、</w:t>
            </w:r>
            <w:r>
              <w:rPr>
                <w:rFonts w:hint="eastAsia" w:ascii="宋体" w:hAnsi="宋体" w:eastAsia="宋体" w:cs="宋体"/>
                <w:color w:val="auto"/>
                <w:szCs w:val="21"/>
                <w:highlight w:val="none"/>
              </w:rPr>
              <w:t>COMPOSITION</w:t>
            </w:r>
            <w:r>
              <w:rPr>
                <w:rFonts w:hint="eastAsia" w:ascii="宋体" w:hAnsi="宋体" w:eastAsia="宋体" w:cs="宋体"/>
                <w:color w:val="auto"/>
                <w:spacing w:val="-24"/>
                <w:szCs w:val="21"/>
                <w:highlight w:val="none"/>
              </w:rPr>
              <w:t xml:space="preserve"> 等；</w:t>
            </w:r>
          </w:p>
          <w:p>
            <w:pPr>
              <w:pStyle w:val="80"/>
              <w:tabs>
                <w:tab w:val="left" w:pos="410"/>
              </w:tabs>
              <w:spacing w:before="56"/>
              <w:jc w:val="left"/>
              <w:rPr>
                <w:rFonts w:hint="eastAsia" w:ascii="宋体" w:hAnsi="宋体" w:eastAsia="宋体" w:cs="宋体"/>
                <w:color w:val="auto"/>
                <w:szCs w:val="21"/>
                <w:highlight w:val="none"/>
              </w:rPr>
            </w:pPr>
            <w:r>
              <w:rPr>
                <w:rFonts w:hint="eastAsia" w:ascii="宋体" w:hAnsi="宋体" w:eastAsia="宋体" w:cs="宋体"/>
                <w:color w:val="auto"/>
                <w:spacing w:val="-5"/>
                <w:szCs w:val="21"/>
                <w:highlight w:val="none"/>
                <w:lang w:val="en-US"/>
              </w:rPr>
              <w:t>23、</w:t>
            </w:r>
            <w:r>
              <w:rPr>
                <w:rFonts w:hint="eastAsia" w:ascii="宋体" w:hAnsi="宋体" w:eastAsia="宋体" w:cs="宋体"/>
                <w:color w:val="auto"/>
                <w:spacing w:val="-5"/>
                <w:szCs w:val="21"/>
                <w:highlight w:val="none"/>
              </w:rPr>
              <w:t xml:space="preserve">信号处理能力：不低于 </w:t>
            </w:r>
            <w:r>
              <w:rPr>
                <w:rFonts w:hint="eastAsia" w:ascii="宋体" w:hAnsi="宋体" w:eastAsia="宋体" w:cs="宋体"/>
                <w:color w:val="auto"/>
                <w:szCs w:val="21"/>
                <w:highlight w:val="none"/>
              </w:rPr>
              <w:t>10bit；</w:t>
            </w:r>
          </w:p>
          <w:p>
            <w:pPr>
              <w:pStyle w:val="80"/>
              <w:tabs>
                <w:tab w:val="left" w:pos="410"/>
              </w:tabs>
              <w:spacing w:before="5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24、</w:t>
            </w:r>
            <w:r>
              <w:rPr>
                <w:rFonts w:hint="eastAsia" w:ascii="宋体" w:hAnsi="宋体" w:eastAsia="宋体" w:cs="宋体"/>
                <w:color w:val="auto"/>
                <w:szCs w:val="21"/>
                <w:highlight w:val="none"/>
              </w:rPr>
              <w:t>平均无故障时间：≥10000</w:t>
            </w:r>
            <w:r>
              <w:rPr>
                <w:rFonts w:hint="eastAsia" w:ascii="宋体" w:hAnsi="宋体" w:eastAsia="宋体" w:cs="宋体"/>
                <w:color w:val="auto"/>
                <w:spacing w:val="-14"/>
                <w:szCs w:val="21"/>
                <w:highlight w:val="none"/>
              </w:rPr>
              <w:t xml:space="preserve"> 小时；</w:t>
            </w:r>
          </w:p>
          <w:p>
            <w:pPr>
              <w:widowControl/>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25、</w:t>
            </w:r>
            <w:r>
              <w:rPr>
                <w:rFonts w:hint="eastAsia" w:ascii="宋体" w:hAnsi="宋体" w:eastAsia="宋体" w:cs="宋体"/>
                <w:color w:val="auto"/>
                <w:sz w:val="20"/>
                <w:highlight w:val="none"/>
              </w:rPr>
              <w:t>屏体寿命：≥100000 小时；</w:t>
            </w:r>
            <w:r>
              <w:rPr>
                <w:rFonts w:hint="eastAsia" w:ascii="宋体" w:hAnsi="宋体" w:eastAsia="宋体" w:cs="宋体"/>
                <w:bCs/>
                <w:color w:val="auto"/>
                <w:szCs w:val="21"/>
                <w:highlight w:val="none"/>
              </w:rPr>
              <w:t>投标产品支持前拆前维护和后拆后维护功能，支持用户级模组前维护方式,可在正面拆卸、安装，支持带电维护,热插拔,维护时间不超过10秒，支持单点维修更换；</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26、LED显示屏整屏像素失控率小于0.000001且区域像素失控率小于0.000003；</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27、LED显示屏整屏平整度：≤0.10mm，箱体间缝隙：≤0.10mm；</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28、支持单点检测逐点校正功能，单点亮度校正，单点颜色校正； 支持多bin色度校正，校正数据存储在模组里，采用色彩管理系统，在LED控制系统对视频解码后，添加二次过滤显示算法，对显示屏每一个发光二极管进行逐点14位颜色校正；</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29、组成LED显示屏的显示模组的平均失效间隔工作时间MTBF≥100000小时，平均修复时间MTTR≤5分钟；</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投标产品具有多重保护措施，具有电源过流、短路、过压、欠压、断电保护功能，分布上电措施，防雷等级＞3级，抗震等级＞7级，投标时需提供封面具有CMA、CNAS、ilac-MRA标志的权威检测机构的检测报告复印件并加盖投标人公章作为依据，原件备查；</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31、LED显示屏具有防潮、防尘、防高温、防腐蚀、防燃烧、防静电、防电磁干扰、抗震动等功能；阻燃系统具有烟雾报警和温升报警功能；具有动态扫描方式LED显示屏驱动电路保护功能；　</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32、LED显示屏可以保证在高低温，恒定湿热的环境下正常运行；在高低温，恒定湿热下正常存储；</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▲33、投标产品符合强制性认证实施规则CNCA-CO9-01:2014的要求，投标时需提供CQC认证的证书复印件并加盖投标人公章作为依据；</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▲34、投标产品满足耐压测试，投标时需提供封面具有CMA、CNAS、ilac-MRA标志的权威检测机构的检测报告复印件并加盖投标人公章作为依据；</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▲35、投标产品满足绝缘电阻测试，投标时需提供封面具有CMA、CNAS、ilac-MRA标志的权威检测机构的检测报告复印件并加盖投标人公章作为依据。</w:t>
            </w:r>
          </w:p>
          <w:p>
            <w:pPr>
              <w:widowControl/>
              <w:jc w:val="left"/>
              <w:rPr>
                <w:rFonts w:hint="eastAsia" w:ascii="宋体" w:hAnsi="宋体" w:eastAsia="宋体" w:cs="宋体"/>
                <w:bCs/>
                <w:color w:val="auto"/>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tcBorders>
              <w:top w:val="single" w:color="auto" w:sz="4" w:space="0"/>
            </w:tcBorders>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94"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电源</w:t>
            </w:r>
          </w:p>
        </w:tc>
        <w:tc>
          <w:tcPr>
            <w:tcW w:w="6693" w:type="dxa"/>
            <w:vAlign w:val="center"/>
          </w:tcPr>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1、直流电压：5V；</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2、额定电流：40A；</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3、电流范围：0～40A；</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4、额定功率：200W；</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5、纹波与噪声：100mVp-p；</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6、电压调节范围：±10%；</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7、电压精度：±1.0%；</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8、线性调整率：±0.5%；</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9、负载调整率：±2%；</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10、启动、上升时间：500ms，50ms/230VAC 负载100%；</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11、保持时间（Typ）：20ms/230VAC 负载100%；</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12、电压范围：176～264VAC；</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13、频率范围：47～63HZ；</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14、功率因数（Typ）：PF≥0.5；</w:t>
            </w:r>
          </w:p>
          <w:p>
            <w:pPr>
              <w:tabs>
                <w:tab w:val="left" w:pos="840"/>
              </w:tabs>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15、效率（Typ）：≥78%。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tcBorders>
              <w:bottom w:val="single" w:color="auto" w:sz="4" w:space="0"/>
            </w:tcBorders>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94" w:type="dxa"/>
            <w:tcBorders>
              <w:bottom w:val="single" w:color="auto" w:sz="4" w:space="0"/>
            </w:tcBorders>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接收卡</w:t>
            </w:r>
          </w:p>
        </w:tc>
        <w:tc>
          <w:tcPr>
            <w:tcW w:w="6693" w:type="dxa"/>
            <w:vAlign w:val="center"/>
          </w:tcPr>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1、集成12个标准HUB75接口，免接HUB板，单卡最大带载能力 512×512 像素；</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2、采用千兆网口通信，可以连接PC；</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3、支持亮色度逐点校正；</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4、支持逐点亮色度校正：在客户端上对每个灯点的亮度和色度进行校正，有效消除色差，使显示屏的亮度和色度达到高度一致，提高显示屏的画质；</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5、支持接收卡预存画面设置：在客户端上可以将指定图片设置为显示屏的开机画面、网线断开和无视频源信号时的画面；</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6、支持配置文件回读：在客户端上可以回读接收卡存储的配置信息；</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7、支持固件程序版本回读：在客户端上可以回读接收卡固件程序版本。</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8、可以将指定图片设置为显示屏的开机、网线断开或无视频源信号时的画面或者最后一帧画面；</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9、配合支持 3D 功能的独立主控，在软件或独立主控的操作面板上开启 3D 功能，并设置 3D 参数，使画面显示 3D 效果；</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▲10、RGB独立Gamma调节技术增加调节维度，通过对“红 Gamma”、“绿 Gamma”、“蓝 Gamma”分别进行调节，有效控制显示屏低灰不均匀、白平衡漂移等问题，使画面更加真实，提高色4、彩调节的灵活性（须提供封面具有CMA、ilac-MRA、CNAS标识盖章的权威检测报告复印件并加盖投标人公章）；</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▲12、支持5pin 液晶模块，用于显示接收卡的温度、电压、单次运行时间和总运行时间（须提供封面具有CMA、ilac-MRA、CNAS标识盖章的权威检测报告复印件并加盖投标人公章）；</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13、接收卡出厂时保存了两份应用程序，以防程序更新过程异常导致的接收卡死锁问题；</w:t>
            </w:r>
          </w:p>
          <w:p>
            <w:pPr>
              <w:tabs>
                <w:tab w:val="left" w:pos="840"/>
              </w:tabs>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▲14、可配合多功能卡，实现当温度高于设定值时，自动断电，或打开风扇空调降低温度，保证屏体安全。（须提供封面具有CMA、CNAS、ilac-MRA标志的权威检测机构的检测报告复印件并加盖投标人公章）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tcBorders>
              <w:top w:val="single" w:color="auto" w:sz="4" w:space="0"/>
            </w:tcBorders>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94" w:type="dxa"/>
            <w:tcBorders>
              <w:top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LED处理器</w:t>
            </w:r>
          </w:p>
        </w:tc>
        <w:tc>
          <w:tcPr>
            <w:tcW w:w="6693" w:type="dxa"/>
            <w:vAlign w:val="center"/>
          </w:tcPr>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lang w:bidi="ar"/>
              </w:rPr>
              <w:t>1、</w:t>
            </w:r>
            <w:r>
              <w:rPr>
                <w:rFonts w:hint="eastAsia" w:ascii="宋体" w:hAnsi="宋体" w:eastAsia="宋体" w:cs="宋体"/>
                <w:bCs/>
                <w:color w:val="auto"/>
                <w:szCs w:val="21"/>
                <w:highlight w:val="none"/>
              </w:rPr>
              <w:t>支持至少 5 路输入接口，包括 1 路 DVI，1 路 HDMI1.3，1 路 VGA，1 路 USB 播放，1 路 CVBS，以适用各种前端输入信号、</w:t>
            </w:r>
            <w:r>
              <w:rPr>
                <w:rFonts w:hint="eastAsia" w:ascii="宋体" w:hAnsi="宋体" w:eastAsia="宋体" w:cs="宋体"/>
                <w:color w:val="auto"/>
                <w:kern w:val="0"/>
                <w:szCs w:val="21"/>
                <w:highlight w:val="none"/>
                <w:lang w:bidi="ar"/>
              </w:rPr>
              <w:t>支持插入U盘播放1080P@30HZ以内的视频及图片</w:t>
            </w:r>
            <w:r>
              <w:rPr>
                <w:rFonts w:hint="eastAsia" w:ascii="宋体" w:hAnsi="宋体" w:eastAsia="宋体" w:cs="宋体"/>
                <w:color w:val="auto"/>
                <w:szCs w:val="21"/>
                <w:highlight w:val="none"/>
              </w:rPr>
              <w:t>（须提供CNAS认可检测机构出具的检测报告复印件并</w:t>
            </w:r>
            <w:r>
              <w:rPr>
                <w:rFonts w:hint="eastAsia" w:ascii="宋体" w:hAnsi="宋体" w:eastAsia="宋体" w:cs="宋体"/>
                <w:bCs/>
                <w:color w:val="auto"/>
                <w:szCs w:val="21"/>
                <w:highlight w:val="none"/>
              </w:rPr>
              <w:t>加盖投标人公章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2、支持 DVI、HDMI 的输入分辨率预设及自定义调节；</w:t>
            </w:r>
          </w:p>
          <w:p>
            <w:pPr>
              <w:widowControl/>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kern w:val="0"/>
                <w:szCs w:val="21"/>
                <w:highlight w:val="none"/>
                <w:lang w:bidi="ar"/>
              </w:rPr>
              <w:t>支持逐点亮度校正，可以对所有灯点的亮度和色度进行采集校正，有效消除LED模组的色差，使整屏的亮度和色度达到高度均匀一致，提高显示屏的画质</w:t>
            </w:r>
            <w:r>
              <w:rPr>
                <w:rFonts w:hint="eastAsia" w:ascii="宋体" w:hAnsi="宋体" w:eastAsia="宋体" w:cs="宋体"/>
                <w:color w:val="auto"/>
                <w:szCs w:val="21"/>
                <w:highlight w:val="none"/>
              </w:rPr>
              <w:t>（须提供CNAS认可检测机构出具的检测报告复印件并</w:t>
            </w:r>
            <w:r>
              <w:rPr>
                <w:rFonts w:hint="eastAsia" w:ascii="宋体" w:hAnsi="宋体" w:eastAsia="宋体" w:cs="宋体"/>
                <w:bCs/>
                <w:color w:val="auto"/>
                <w:szCs w:val="21"/>
                <w:highlight w:val="none"/>
              </w:rPr>
              <w:t>加盖投标人公章</w:t>
            </w:r>
            <w:r>
              <w:rPr>
                <w:rFonts w:hint="eastAsia" w:ascii="宋体" w:hAnsi="宋体" w:eastAsia="宋体" w:cs="宋体"/>
                <w:color w:val="auto"/>
                <w:szCs w:val="21"/>
                <w:highlight w:val="none"/>
              </w:rPr>
              <w:t>）</w:t>
            </w:r>
            <w:r>
              <w:rPr>
                <w:rStyle w:val="82"/>
                <w:rFonts w:hint="eastAsia" w:ascii="宋体" w:hAnsi="宋体" w:eastAsia="宋体" w:cs="宋体"/>
                <w:color w:val="auto"/>
                <w:highlight w:val="none"/>
                <w:lang w:bidi="ar"/>
              </w:rPr>
              <w:t>；</w:t>
            </w:r>
            <w:r>
              <w:rPr>
                <w:rFonts w:hint="eastAsia" w:ascii="宋体" w:hAnsi="宋体" w:eastAsia="宋体" w:cs="宋体"/>
                <w:color w:val="auto"/>
                <w:kern w:val="0"/>
                <w:szCs w:val="21"/>
                <w:highlight w:val="none"/>
                <w:lang w:bidi="ar"/>
              </w:rPr>
              <w:t xml:space="preserve"> </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bCs/>
                <w:color w:val="auto"/>
                <w:szCs w:val="21"/>
                <w:highlight w:val="none"/>
              </w:rPr>
              <w:t>4、</w:t>
            </w:r>
            <w:r>
              <w:rPr>
                <w:rFonts w:hint="eastAsia" w:ascii="宋体" w:hAnsi="宋体" w:eastAsia="宋体" w:cs="宋体"/>
                <w:color w:val="auto"/>
                <w:kern w:val="0"/>
                <w:szCs w:val="21"/>
                <w:highlight w:val="none"/>
                <w:lang w:bidi="ar"/>
              </w:rPr>
              <w:t>支持 4 个千兆网口输出，最大带载 可达260 万像素；</w:t>
            </w:r>
          </w:p>
          <w:p>
            <w:pPr>
              <w:widowControl/>
              <w:jc w:val="left"/>
              <w:rPr>
                <w:rFonts w:hint="eastAsia" w:ascii="宋体" w:hAnsi="宋体" w:eastAsia="宋体" w:cs="宋体"/>
                <w:color w:val="auto"/>
                <w:highlight w:val="none"/>
              </w:rPr>
            </w:pP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lang w:bidi="ar"/>
              </w:rPr>
              <w:t>5、支持插入U盘播放1080P@30HZ以内的视频及图片</w:t>
            </w:r>
            <w:r>
              <w:rPr>
                <w:rFonts w:hint="eastAsia" w:ascii="宋体" w:hAnsi="宋体" w:eastAsia="宋体" w:cs="宋体"/>
                <w:color w:val="auto"/>
                <w:szCs w:val="21"/>
                <w:highlight w:val="none"/>
              </w:rPr>
              <w:t>（须提供CNAS认可检测机构出具的检测报告复印件并</w:t>
            </w:r>
            <w:r>
              <w:rPr>
                <w:rFonts w:hint="eastAsia" w:ascii="宋体" w:hAnsi="宋体" w:eastAsia="宋体" w:cs="宋体"/>
                <w:bCs/>
                <w:color w:val="auto"/>
                <w:szCs w:val="21"/>
                <w:highlight w:val="none"/>
              </w:rPr>
              <w:t>加盖投标人公章</w:t>
            </w:r>
            <w:r>
              <w:rPr>
                <w:rFonts w:hint="eastAsia" w:ascii="宋体" w:hAnsi="宋体" w:eastAsia="宋体" w:cs="宋体"/>
                <w:color w:val="auto"/>
                <w:szCs w:val="21"/>
                <w:highlight w:val="none"/>
              </w:rPr>
              <w:t>）；</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6、支持创建 不少于6个用户场景作为模板保存，可直接调用，方便使用；</w:t>
            </w:r>
          </w:p>
          <w:p>
            <w:pPr>
              <w:widowControl/>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color w:val="auto"/>
                <w:kern w:val="0"/>
                <w:szCs w:val="21"/>
                <w:highlight w:val="none"/>
                <w:lang w:bidi="ar"/>
              </w:rPr>
              <w:t>支持通过 RS232 协议连接中控设备。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994" w:type="dxa"/>
            <w:vAlign w:val="center"/>
          </w:tcPr>
          <w:p>
            <w:pPr>
              <w:tabs>
                <w:tab w:val="left" w:pos="840"/>
              </w:tabs>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智能安全管理器</w:t>
            </w:r>
          </w:p>
        </w:tc>
        <w:tc>
          <w:tcPr>
            <w:tcW w:w="6693" w:type="dxa"/>
            <w:vAlign w:val="center"/>
          </w:tcPr>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1、支持手机小程序或APP端远程进行日期设置、星期设置，可选择星期一至星期天的开启与关闭时间；</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2、断零保护（当外部零线断开时，保护器会立即切断，防止380V直接入户造成下端设备烧坏）;</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提供2.4GHz和5GHz双频段，5GHz频段更纯净，速率更快;（提供国家权威检测机构（依据CNAS标准）出具的此功能检测报告、报告编号在检测机构官网可查询并提供截图和网站链接证明，报告首页带二维码以备现场查验。）</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4、支持DC5V/DC12V/DC24/AV220V通电启动;</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5、通过调节自动/手动/锁定开关可切换自动模式、手动模式和锁定模式;</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6、可通过手机可查看设备电压﹑电流﹑使用电量﹑报警显示内容（过压﹑欠压﹑过流﹑短路﹑漏电）﹑运行情况等；</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设备面板自带4.3寸触控液晶显示屏可查看设备电压﹑电流﹑使用电量﹑报警显示内容（过压﹑欠压﹑过流﹑短路﹑漏电）﹑运行情况等；（提供国家权威检测机构（依据CNAS标准）出具的此功能检测报告、报告编号在检测机构官网可查询并提供截图和网站链接证明，报告首页带二维码以备现场查验。）</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8、通过连接设备自带WIFI信号可将手机作为遥控，开启或关闭手机都会有反馈，无需联网；</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9、支持本地锁定功能，当手动分闸后，本地锁定功能启动，此时设备不能远程合闸;</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10、支持设备查看电压 电流 数据读取；</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11、支持设备查看跳闸次数及故障原因;</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12、自动合闸（无需人工，自动分闸合闸保护器报警跳闸后，一定时间间隔(第1次30S，第2次60S，第3-50次120S)后，检测故障排除后自动重合闸通电）;</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支持用电量统计及查看，电量精度误差在±2%以内，最高量程999999.9kwh（提供国家权威检测机构（依据CNAS标准）出具的此功能检测报告、报告编号在检测机构官网可查询并提供截图和网站链接证明，报告首页带二维码以备现场查验）</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14、支持电源线高温保护，设备实时监测线路温度并实时显示零/火线温度，当电线温度超过设定值时启动保护，保护启动时间≤2S;</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设备显示器可显示财产编号以及项目名称，显示器上项目名称需与本采购项目名称一致、手机控制软件页面显示≥12路的控制电路状态、手机控制软件页面可显示报警内容：过压值、欠压值、过流值、短路值、漏电值（中标单位需提供现场演示）；</w:t>
            </w:r>
          </w:p>
          <w:p>
            <w:pPr>
              <w:widowControl/>
              <w:jc w:val="left"/>
              <w:rPr>
                <w:rFonts w:hint="eastAsia" w:ascii="宋体" w:hAnsi="宋体" w:eastAsia="宋体" w:cs="宋体"/>
                <w:color w:val="auto"/>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994"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LED大屏管理软件</w:t>
            </w:r>
          </w:p>
        </w:tc>
        <w:tc>
          <w:tcPr>
            <w:tcW w:w="6693" w:type="dxa"/>
            <w:vAlign w:val="center"/>
          </w:tcPr>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使用Java语言，采用非开源框架须完全独立自主研发的软件开发框架平台，要求框架采用当下最热门的Ajax页面无刷新技术，并融合最新的Bootstrap前端技术，能给用户以极佳的操作体验，框架要求封装了底层的数据库操作，能为用户提供高速的数据库访问服务，同时框架提供WebService和远程调用服务，为系统的分布式扩展提供良好的无限可能，兼容性要求应具备跨平台操作系统灵活部署包含Linux、Unix、Windows；平台安全性要求：软件系统平台要求基于非开源系统框架开发，不采用包括以下的开源框架：Hibernate、iBATIS、mybatis、struts、Spring MVC、Tapestry、WebWork、EasyJWeb、SpringSide、JFinal、Bboss、Velocity、Spring等，需采用现有自主知识产权（非OEM）的成熟软件框架开发平台（须提供非开源WEB系统框架项目库列表截图给予佐证）；</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数据库备份与计划设置：可在线设定数据库备份计划，实现数据库自动备份，可在线查看与下载备份文件；支持设置备份计划周期为天、周、月；在在线设置备份文件保存路径；支持手动备份。（须提供软件开发框架平台具有检验检测资质机构出具的有效合格检验检测报告复印件，检测报告上须体现“CMA” 标志”。）</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IP授权接入审核：可对WEB接入访问进行审核操作，只有允许的IP才能够访问到系统，即设置访问IP白名单，防止其他恶意IP攻击系统，保证项目业务的正常运行。（须提供软件开发框架平台具有检验检测资质机构出具的有效合格检验检测报告复印件，检测报告上须体现“CMA” 标志”。）</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4、表现形式丰富，支持双层字幕的滚动，支持左飞及上下字幕滚动，各种LOGO、时钟的位置可任意设定，任意大小，任意托动等方式；</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支持视频文件、图片文件的众多播出方式，图片、视频可限制播放次数，通过软件可查看视频混1合码率，最大码率，码率模式；音频码率模式，采样率等，视频可翻转可满足不同实际项目需求，满足节选视频文件特定片段播放，支持视频消除黑边等功能，</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6、支持播放日志的查看和导出为Excel文件；</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7、应支持VCD、Mpeg-1/2/4、WMV9、H.264等标准格式播放</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8、大屏幕监测技术（可探测出用了多少张接收卡、每张卡的工作时间等）；</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9、软件可实现网络质量监测，故障诊断；</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10、可添加环境监测显示屏体周边温湿度，烟雾，噪声，空气质量等实时监测及显示；</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11、同一个列表下可添加多个节目页，支持键盘热键快速切换不同的节目页；</w:t>
            </w:r>
          </w:p>
          <w:p>
            <w:pPr>
              <w:widowControl/>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支持监测接收卡的，连接情况，运行时间，温度，湿度，烟雾，网线侦测等数据；支持监测发送卡的连接情况，视频信号情况，并支持记录上述出现异常时确定采集时间，并可导出文件。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994"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钢架结构</w:t>
            </w:r>
          </w:p>
        </w:tc>
        <w:tc>
          <w:tcPr>
            <w:tcW w:w="6693"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自行组织现场勘踏，可利旧，如旧件已损坏，投标方需更自行更换处理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994"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强电线缆</w:t>
            </w:r>
          </w:p>
        </w:tc>
        <w:tc>
          <w:tcPr>
            <w:tcW w:w="6693"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自行组织现场勘踏，可利旧，如旧件已损坏，投标方需更自行更换处理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994" w:type="dxa"/>
            <w:vAlign w:val="center"/>
          </w:tcPr>
          <w:p>
            <w:pPr>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弱电线缆</w:t>
            </w:r>
          </w:p>
        </w:tc>
        <w:tc>
          <w:tcPr>
            <w:tcW w:w="6693"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自行组织现场勘踏，可利旧，如旧件已损坏，投标方需更自行更换处理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9" w:type="dxa"/>
            <w:vAlign w:val="center"/>
          </w:tcPr>
          <w:p>
            <w:pPr>
              <w:tabs>
                <w:tab w:val="left" w:pos="8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94" w:type="dxa"/>
            <w:vAlign w:val="center"/>
          </w:tcPr>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旧屏拆除</w:t>
            </w:r>
          </w:p>
        </w:tc>
        <w:tc>
          <w:tcPr>
            <w:tcW w:w="6693" w:type="dxa"/>
            <w:vAlign w:val="center"/>
          </w:tcPr>
          <w:p>
            <w:pPr>
              <w:tabs>
                <w:tab w:val="left" w:pos="840"/>
              </w:tabs>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自行组织现场勘踏、拆除</w:t>
            </w:r>
          </w:p>
        </w:tc>
      </w:tr>
    </w:tbl>
    <w:p>
      <w:pPr>
        <w:pStyle w:val="58"/>
        <w:spacing w:line="360" w:lineRule="auto"/>
        <w:ind w:left="0"/>
        <w:rPr>
          <w:rFonts w:hint="default" w:asciiTheme="majorEastAsia" w:hAnsiTheme="majorEastAsia" w:eastAsiaTheme="majorEastAsia"/>
          <w:b w:val="0"/>
          <w:bCs w:val="0"/>
          <w:color w:val="auto"/>
          <w:sz w:val="24"/>
          <w:szCs w:val="24"/>
          <w:highlight w:val="none"/>
        </w:rPr>
      </w:pPr>
    </w:p>
    <w:p>
      <w:pPr>
        <w:spacing w:line="360" w:lineRule="auto"/>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四、投标报价要求</w:t>
      </w:r>
    </w:p>
    <w:p>
      <w:pPr>
        <w:pStyle w:val="55"/>
        <w:spacing w:line="360" w:lineRule="auto"/>
        <w:ind w:firstLine="420" w:firstLineChars="200"/>
        <w:rPr>
          <w:rFonts w:asciiTheme="minorEastAsia" w:hAnsiTheme="minorEastAsia"/>
          <w:color w:val="auto"/>
          <w:kern w:val="2"/>
          <w:sz w:val="21"/>
          <w:szCs w:val="21"/>
          <w:highlight w:val="none"/>
        </w:rPr>
      </w:pPr>
      <w:r>
        <w:rPr>
          <w:rFonts w:hint="eastAsia" w:ascii="宋体" w:hAnsi="宋体"/>
          <w:color w:val="auto"/>
          <w:sz w:val="21"/>
          <w:szCs w:val="21"/>
          <w:highlight w:val="none"/>
        </w:rPr>
        <w:t>★投标人以人民币方式进行报价，投标总价包括但不限于：设备材料采购供应、施工安装、调试并经验收合格交付使用等所有可能发生的一切费用，包括</w:t>
      </w:r>
      <w:r>
        <w:rPr>
          <w:rFonts w:hint="eastAsia"/>
          <w:color w:val="auto"/>
          <w:sz w:val="21"/>
          <w:szCs w:val="21"/>
          <w:highlight w:val="none"/>
        </w:rPr>
        <w:t>货物制造、运输、采购保管、施工配合费、产品检验检测、材料费（包含支架、管线等）、安装调试、税收以及售后服务等费用</w:t>
      </w:r>
      <w:r>
        <w:rPr>
          <w:rFonts w:hint="eastAsia" w:ascii="宋体" w:hAnsi="宋体"/>
          <w:color w:val="auto"/>
          <w:sz w:val="21"/>
          <w:szCs w:val="21"/>
          <w:highlight w:val="none"/>
        </w:rPr>
        <w:t>。一旦成交，采购人将不会对成交供应商总报价做出其它补偿。</w:t>
      </w:r>
      <w:r>
        <w:rPr>
          <w:rFonts w:hint="eastAsia" w:ascii="宋体" w:hAnsi="宋体"/>
          <w:b/>
          <w:color w:val="auto"/>
          <w:sz w:val="21"/>
          <w:szCs w:val="21"/>
          <w:highlight w:val="none"/>
        </w:rPr>
        <w:t>本次招标为交钥匙项目。</w:t>
      </w:r>
    </w:p>
    <w:p>
      <w:pPr>
        <w:pStyle w:val="55"/>
        <w:spacing w:line="360" w:lineRule="auto"/>
        <w:ind w:firstLine="562" w:firstLineChars="200"/>
        <w:rPr>
          <w:rFonts w:asciiTheme="majorEastAsia" w:hAnsiTheme="majorEastAsia" w:eastAsiaTheme="majorEastAsia"/>
          <w:b/>
          <w:bCs/>
          <w:color w:val="auto"/>
          <w:sz w:val="28"/>
          <w:szCs w:val="28"/>
          <w:highlight w:val="none"/>
        </w:rPr>
      </w:pPr>
    </w:p>
    <w:p>
      <w:pPr>
        <w:pStyle w:val="55"/>
        <w:numPr>
          <w:ilvl w:val="0"/>
          <w:numId w:val="3"/>
        </w:numPr>
        <w:spacing w:line="360" w:lineRule="auto"/>
        <w:rPr>
          <w:rFonts w:asciiTheme="majorEastAsia" w:hAnsiTheme="majorEastAsia" w:eastAsiaTheme="majorEastAsia"/>
          <w:b/>
          <w:bCs/>
          <w:color w:val="auto"/>
          <w:sz w:val="28"/>
          <w:szCs w:val="28"/>
          <w:highlight w:val="none"/>
        </w:rPr>
      </w:pPr>
      <w:r>
        <w:rPr>
          <w:rFonts w:hint="eastAsia" w:asciiTheme="majorEastAsia" w:hAnsiTheme="majorEastAsia" w:eastAsiaTheme="majorEastAsia"/>
          <w:b/>
          <w:bCs/>
          <w:color w:val="auto"/>
          <w:sz w:val="28"/>
          <w:szCs w:val="28"/>
          <w:highlight w:val="none"/>
        </w:rPr>
        <w:t>评标办法说明</w:t>
      </w:r>
    </w:p>
    <w:p>
      <w:pPr>
        <w:pStyle w:val="55"/>
        <w:numPr>
          <w:ilvl w:val="255"/>
          <w:numId w:val="0"/>
        </w:numPr>
        <w:spacing w:line="360" w:lineRule="auto"/>
        <w:rPr>
          <w:rFonts w:asciiTheme="majorEastAsia" w:hAnsiTheme="majorEastAsia" w:eastAsiaTheme="majorEastAsia"/>
          <w:b/>
          <w:bCs/>
          <w:color w:val="auto"/>
          <w:sz w:val="21"/>
          <w:szCs w:val="21"/>
          <w:highlight w:val="none"/>
        </w:rPr>
      </w:pPr>
      <w:r>
        <w:rPr>
          <w:rFonts w:hint="eastAsia" w:asciiTheme="majorEastAsia" w:hAnsiTheme="majorEastAsia" w:eastAsiaTheme="majorEastAsia"/>
          <w:color w:val="auto"/>
          <w:sz w:val="21"/>
          <w:szCs w:val="21"/>
          <w:highlight w:val="none"/>
        </w:rPr>
        <w:t>本项目评标采用综合评分法，评分标准如下：</w:t>
      </w:r>
    </w:p>
    <w:tbl>
      <w:tblPr>
        <w:tblStyle w:val="23"/>
        <w:tblW w:w="9375" w:type="dxa"/>
        <w:jc w:val="center"/>
        <w:shd w:val="clear" w:color="auto" w:fill="FFFFFF"/>
        <w:tblLayout w:type="fixed"/>
        <w:tblCellMar>
          <w:top w:w="0" w:type="dxa"/>
          <w:left w:w="0" w:type="dxa"/>
          <w:bottom w:w="0" w:type="dxa"/>
          <w:right w:w="0" w:type="dxa"/>
        </w:tblCellMar>
      </w:tblPr>
      <w:tblGrid>
        <w:gridCol w:w="885"/>
        <w:gridCol w:w="402"/>
        <w:gridCol w:w="7513"/>
        <w:gridCol w:w="575"/>
      </w:tblGrid>
      <w:tr>
        <w:tblPrEx>
          <w:shd w:val="clear" w:color="auto" w:fill="FFFFFF"/>
          <w:tblCellMar>
            <w:top w:w="0" w:type="dxa"/>
            <w:left w:w="0" w:type="dxa"/>
            <w:bottom w:w="0" w:type="dxa"/>
            <w:right w:w="0" w:type="dxa"/>
          </w:tblCellMar>
        </w:tblPrEx>
        <w:trPr>
          <w:trHeight w:val="500" w:hRule="atLeast"/>
          <w:jc w:val="center"/>
        </w:trPr>
        <w:tc>
          <w:tcPr>
            <w:tcW w:w="9375"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62"/>
              <w:widowControl w:val="0"/>
              <w:numPr>
                <w:ilvl w:val="0"/>
                <w:numId w:val="4"/>
              </w:numPr>
              <w:tabs>
                <w:tab w:val="left" w:pos="480"/>
              </w:tabs>
              <w:snapToGrid w:val="0"/>
              <w:spacing w:line="360" w:lineRule="auto"/>
              <w:ind w:left="900" w:hanging="480"/>
              <w:jc w:val="both"/>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评标方法：</w:t>
            </w:r>
          </w:p>
          <w:p>
            <w:pPr>
              <w:widowControl/>
              <w:spacing w:line="360" w:lineRule="auto"/>
              <w:rPr>
                <w:rFonts w:asciiTheme="majorEastAsia" w:hAnsiTheme="majorEastAsia" w:eastAsiaTheme="majorEastAsia"/>
                <w:color w:val="auto"/>
                <w:kern w:val="0"/>
                <w:sz w:val="21"/>
                <w:szCs w:val="21"/>
                <w:highlight w:val="none"/>
              </w:rPr>
            </w:pPr>
            <w:r>
              <w:rPr>
                <w:rFonts w:asciiTheme="majorEastAsia" w:hAnsiTheme="majorEastAsia" w:eastAsiaTheme="majorEastAsia"/>
                <w:color w:val="auto"/>
                <w:sz w:val="21"/>
                <w:szCs w:val="21"/>
                <w:highlight w:val="none"/>
              </w:rPr>
              <w:sym w:font="Wingdings" w:char="F0FE"/>
            </w:r>
            <w:r>
              <w:rPr>
                <w:rFonts w:hint="eastAsia" w:asciiTheme="majorEastAsia" w:hAnsiTheme="majorEastAsia" w:eastAsiaTheme="majorEastAsia"/>
                <w:color w:val="auto"/>
                <w:sz w:val="21"/>
                <w:szCs w:val="21"/>
                <w:highlight w:val="none"/>
              </w:rPr>
              <w:t>综合评分法</w:t>
            </w:r>
            <w:r>
              <w:rPr>
                <w:rFonts w:asciiTheme="majorEastAsia" w:hAnsiTheme="majorEastAsia" w:eastAsiaTheme="majorEastAsia"/>
                <w:color w:val="auto"/>
                <w:sz w:val="21"/>
                <w:szCs w:val="21"/>
                <w:highlight w:val="none"/>
              </w:rPr>
              <w:t xml:space="preserve">  □ </w:t>
            </w:r>
            <w:r>
              <w:rPr>
                <w:rFonts w:hint="eastAsia" w:asciiTheme="majorEastAsia" w:hAnsiTheme="majorEastAsia" w:eastAsiaTheme="majorEastAsia"/>
                <w:color w:val="auto"/>
                <w:sz w:val="21"/>
                <w:szCs w:val="21"/>
                <w:highlight w:val="none"/>
              </w:rPr>
              <w:t>最低评标价法</w:t>
            </w:r>
          </w:p>
        </w:tc>
      </w:tr>
      <w:tr>
        <w:tblPrEx>
          <w:tblCellMar>
            <w:top w:w="0" w:type="dxa"/>
            <w:left w:w="0" w:type="dxa"/>
            <w:bottom w:w="0" w:type="dxa"/>
            <w:right w:w="0" w:type="dxa"/>
          </w:tblCellMar>
        </w:tblPrEx>
        <w:trPr>
          <w:trHeight w:val="500" w:hRule="atLeast"/>
          <w:jc w:val="center"/>
        </w:trPr>
        <w:tc>
          <w:tcPr>
            <w:tcW w:w="9375"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62"/>
              <w:snapToGrid w:val="0"/>
              <w:spacing w:line="360" w:lineRule="auto"/>
              <w:ind w:left="42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rPr>
              <w:t>（一）具体的评标标准。</w:t>
            </w:r>
          </w:p>
          <w:p>
            <w:pPr>
              <w:pStyle w:val="62"/>
              <w:snapToGrid w:val="0"/>
              <w:spacing w:line="360" w:lineRule="auto"/>
              <w:ind w:left="0"/>
              <w:rPr>
                <w:rFonts w:asciiTheme="majorEastAsia" w:hAnsiTheme="majorEastAsia" w:eastAsiaTheme="majorEastAsia"/>
                <w:color w:val="auto"/>
                <w:sz w:val="21"/>
                <w:szCs w:val="21"/>
                <w:highlight w:val="none"/>
                <w:lang w:eastAsia="zh-CN"/>
              </w:rPr>
            </w:pPr>
            <w:r>
              <w:rPr>
                <w:rFonts w:asciiTheme="majorEastAsia" w:hAnsiTheme="majorEastAsia" w:eastAsiaTheme="majorEastAsia"/>
                <w:color w:val="auto"/>
                <w:sz w:val="21"/>
                <w:szCs w:val="21"/>
                <w:highlight w:val="none"/>
                <w:lang w:eastAsia="zh-CN"/>
              </w:rPr>
              <w:t>1</w:t>
            </w:r>
            <w:r>
              <w:rPr>
                <w:rFonts w:hint="eastAsia" w:asciiTheme="majorEastAsia" w:hAnsiTheme="majorEastAsia" w:eastAsiaTheme="majorEastAsia"/>
                <w:color w:val="auto"/>
                <w:sz w:val="21"/>
                <w:szCs w:val="21"/>
                <w:highlight w:val="none"/>
                <w:lang w:eastAsia="zh-CN"/>
              </w:rPr>
              <w:t>、通过资格性、符合性审核，有三家或三家以上符合专业条件要求并对招标文件作实质性响应的投标人，则依照以下标准和权重进行评分：</w:t>
            </w:r>
          </w:p>
        </w:tc>
      </w:tr>
      <w:tr>
        <w:tblPrEx>
          <w:shd w:val="clear" w:color="auto" w:fill="FFFFFF"/>
          <w:tblCellMar>
            <w:top w:w="0" w:type="dxa"/>
            <w:left w:w="0" w:type="dxa"/>
            <w:bottom w:w="0" w:type="dxa"/>
            <w:right w:w="0" w:type="dxa"/>
          </w:tblCellMar>
        </w:tblPrEx>
        <w:trPr>
          <w:trHeight w:val="426" w:hRule="atLeast"/>
          <w:tblHeader/>
          <w:jc w:val="center"/>
        </w:trPr>
        <w:tc>
          <w:tcPr>
            <w:tcW w:w="88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tabs>
                <w:tab w:val="left" w:pos="900"/>
                <w:tab w:val="left" w:pos="1080"/>
              </w:tabs>
              <w:spacing w:line="360" w:lineRule="auto"/>
              <w:jc w:val="center"/>
              <w:rPr>
                <w:rFonts w:asciiTheme="majorEastAsia" w:hAnsiTheme="majorEastAsia" w:eastAsiaTheme="majorEastAsia"/>
                <w:color w:val="auto"/>
                <w:kern w:val="0"/>
                <w:sz w:val="21"/>
                <w:szCs w:val="21"/>
                <w:highlight w:val="none"/>
              </w:rPr>
            </w:pPr>
            <w:r>
              <w:rPr>
                <w:rFonts w:hint="eastAsia" w:asciiTheme="majorEastAsia" w:hAnsiTheme="majorEastAsia" w:eastAsiaTheme="majorEastAsia"/>
                <w:color w:val="auto"/>
                <w:kern w:val="0"/>
                <w:sz w:val="21"/>
                <w:szCs w:val="21"/>
                <w:highlight w:val="none"/>
              </w:rPr>
              <w:t>序号</w:t>
            </w:r>
          </w:p>
        </w:tc>
        <w:tc>
          <w:tcPr>
            <w:tcW w:w="791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tabs>
                <w:tab w:val="left" w:pos="900"/>
                <w:tab w:val="left" w:pos="1080"/>
              </w:tabs>
              <w:spacing w:line="360" w:lineRule="auto"/>
              <w:ind w:firstLine="420" w:firstLineChars="200"/>
              <w:jc w:val="center"/>
              <w:rPr>
                <w:rFonts w:asciiTheme="majorEastAsia" w:hAnsiTheme="majorEastAsia" w:eastAsiaTheme="majorEastAsia"/>
                <w:color w:val="auto"/>
                <w:kern w:val="0"/>
                <w:sz w:val="21"/>
                <w:szCs w:val="21"/>
                <w:highlight w:val="none"/>
              </w:rPr>
            </w:pPr>
            <w:r>
              <w:rPr>
                <w:rFonts w:hint="eastAsia" w:asciiTheme="majorEastAsia" w:hAnsiTheme="majorEastAsia" w:eastAsiaTheme="majorEastAsia"/>
                <w:color w:val="auto"/>
                <w:kern w:val="0"/>
                <w:sz w:val="21"/>
                <w:szCs w:val="21"/>
                <w:highlight w:val="none"/>
              </w:rPr>
              <w:t>评分界定</w:t>
            </w:r>
          </w:p>
        </w:tc>
        <w:tc>
          <w:tcPr>
            <w:tcW w:w="57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tabs>
                <w:tab w:val="left" w:pos="900"/>
                <w:tab w:val="left" w:pos="1080"/>
              </w:tabs>
              <w:spacing w:line="360" w:lineRule="auto"/>
              <w:jc w:val="center"/>
              <w:rPr>
                <w:rFonts w:asciiTheme="majorEastAsia" w:hAnsiTheme="majorEastAsia" w:eastAsiaTheme="majorEastAsia"/>
                <w:color w:val="auto"/>
                <w:kern w:val="0"/>
                <w:sz w:val="21"/>
                <w:szCs w:val="21"/>
                <w:highlight w:val="none"/>
              </w:rPr>
            </w:pPr>
            <w:r>
              <w:rPr>
                <w:rFonts w:hint="eastAsia" w:asciiTheme="majorEastAsia" w:hAnsiTheme="majorEastAsia" w:eastAsiaTheme="majorEastAsia"/>
                <w:color w:val="auto"/>
                <w:kern w:val="0"/>
                <w:sz w:val="21"/>
                <w:szCs w:val="21"/>
                <w:highlight w:val="none"/>
              </w:rPr>
              <w:t>分值</w:t>
            </w:r>
          </w:p>
        </w:tc>
      </w:tr>
      <w:tr>
        <w:tblPrEx>
          <w:shd w:val="clear" w:color="auto" w:fill="FFFFFF"/>
          <w:tblCellMar>
            <w:top w:w="0" w:type="dxa"/>
            <w:left w:w="0" w:type="dxa"/>
            <w:bottom w:w="0" w:type="dxa"/>
            <w:right w:w="0" w:type="dxa"/>
          </w:tblCellMar>
        </w:tblPrEx>
        <w:trPr>
          <w:trHeight w:val="858" w:hRule="atLeast"/>
          <w:jc w:val="center"/>
        </w:trPr>
        <w:tc>
          <w:tcPr>
            <w:tcW w:w="937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4"/>
                <w:highlight w:val="none"/>
              </w:rPr>
              <w:t>1、</w:t>
            </w:r>
            <w:r>
              <w:rPr>
                <w:rFonts w:asciiTheme="majorEastAsia" w:hAnsiTheme="majorEastAsia" w:eastAsiaTheme="majorEastAsia"/>
                <w:b/>
                <w:color w:val="auto"/>
                <w:sz w:val="24"/>
                <w:highlight w:val="none"/>
              </w:rPr>
              <w:t>技术</w:t>
            </w:r>
            <w:r>
              <w:rPr>
                <w:rFonts w:hint="eastAsia" w:asciiTheme="majorEastAsia" w:hAnsiTheme="majorEastAsia" w:eastAsiaTheme="majorEastAsia"/>
                <w:b/>
                <w:color w:val="auto"/>
                <w:sz w:val="24"/>
                <w:highlight w:val="none"/>
              </w:rPr>
              <w:t>质量</w:t>
            </w:r>
            <w:r>
              <w:rPr>
                <w:rFonts w:asciiTheme="majorEastAsia" w:hAnsiTheme="majorEastAsia" w:eastAsiaTheme="majorEastAsia"/>
                <w:b/>
                <w:color w:val="auto"/>
                <w:sz w:val="24"/>
                <w:highlight w:val="none"/>
              </w:rPr>
              <w:t>因素（满分</w:t>
            </w:r>
            <w:r>
              <w:rPr>
                <w:rFonts w:hint="eastAsia" w:asciiTheme="majorEastAsia" w:hAnsiTheme="majorEastAsia" w:eastAsiaTheme="majorEastAsia"/>
                <w:b/>
                <w:color w:val="auto"/>
                <w:sz w:val="24"/>
                <w:highlight w:val="none"/>
              </w:rPr>
              <w:t>50</w:t>
            </w:r>
            <w:r>
              <w:rPr>
                <w:rFonts w:asciiTheme="majorEastAsia" w:hAnsiTheme="majorEastAsia" w:eastAsiaTheme="majorEastAsia"/>
                <w:b/>
                <w:color w:val="auto"/>
                <w:sz w:val="24"/>
                <w:highlight w:val="none"/>
              </w:rPr>
              <w:t>分）</w:t>
            </w:r>
          </w:p>
        </w:tc>
      </w:tr>
      <w:tr>
        <w:tblPrEx>
          <w:shd w:val="clear" w:color="auto" w:fill="FFFFFF"/>
          <w:tblCellMar>
            <w:top w:w="0" w:type="dxa"/>
            <w:left w:w="0" w:type="dxa"/>
            <w:bottom w:w="0" w:type="dxa"/>
            <w:right w:w="0" w:type="dxa"/>
          </w:tblCellMar>
        </w:tblPrEx>
        <w:trPr>
          <w:trHeight w:val="2000" w:hRule="atLeast"/>
          <w:jc w:val="center"/>
        </w:trPr>
        <w:tc>
          <w:tcPr>
            <w:tcW w:w="1287" w:type="dxa"/>
            <w:gridSpan w:val="2"/>
            <w:tcBorders>
              <w:top w:val="single" w:color="auto" w:sz="6" w:space="0"/>
              <w:left w:val="single" w:color="auto" w:sz="6" w:space="0"/>
              <w:right w:val="single" w:color="auto" w:sz="4" w:space="0"/>
            </w:tcBorders>
            <w:shd w:val="clear" w:color="auto" w:fill="auto"/>
            <w:tcMar>
              <w:top w:w="0" w:type="dxa"/>
              <w:left w:w="108" w:type="dxa"/>
              <w:bottom w:w="0" w:type="dxa"/>
              <w:right w:w="108" w:type="dxa"/>
            </w:tcMar>
            <w:vAlign w:val="center"/>
          </w:tcPr>
          <w:p>
            <w:pPr>
              <w:pStyle w:val="62"/>
              <w:snapToGrid w:val="0"/>
              <w:spacing w:line="360" w:lineRule="auto"/>
              <w:ind w:left="0"/>
              <w:rPr>
                <w:rFonts w:cs="Times New Roman" w:asciiTheme="majorEastAsia" w:hAnsiTheme="majorEastAsia" w:eastAsiaTheme="majorEastAsia"/>
                <w:color w:val="auto"/>
                <w:sz w:val="21"/>
                <w:szCs w:val="21"/>
                <w:highlight w:val="none"/>
                <w:lang w:eastAsia="zh-CN"/>
              </w:rPr>
            </w:pPr>
            <w:r>
              <w:rPr>
                <w:rFonts w:hint="eastAsia" w:cs="Times New Roman" w:asciiTheme="majorEastAsia" w:hAnsiTheme="majorEastAsia" w:eastAsiaTheme="majorEastAsia"/>
                <w:color w:val="auto"/>
                <w:sz w:val="21"/>
                <w:szCs w:val="21"/>
                <w:highlight w:val="none"/>
                <w:lang w:eastAsia="zh-CN"/>
              </w:rPr>
              <w:t>技术质量因素（50分）</w:t>
            </w:r>
          </w:p>
        </w:tc>
        <w:tc>
          <w:tcPr>
            <w:tcW w:w="7513" w:type="dxa"/>
            <w:tcBorders>
              <w:top w:val="single" w:color="auto" w:sz="6" w:space="0"/>
              <w:left w:val="single" w:color="auto" w:sz="4"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rPr>
                <w:rFonts w:ascii="等线" w:hAnsi="等线" w:eastAsia="等线"/>
                <w:color w:val="auto"/>
                <w:szCs w:val="21"/>
                <w:highlight w:val="none"/>
              </w:rPr>
            </w:pPr>
            <w:r>
              <w:rPr>
                <w:rFonts w:hint="eastAsia" w:ascii="宋体" w:hAnsi="宋体" w:cs="宋体"/>
                <w:color w:val="auto"/>
                <w:kern w:val="0"/>
                <w:szCs w:val="21"/>
                <w:highlight w:val="none"/>
              </w:rPr>
              <w:t>根据投标人对本项目现场实际情况的了解程度（结合投标人提供的现场情况的描述、现场照片等），以及对项目的深化设计方案等情况进行评价。对项目现场情况描述清晰，提供的勘察报告、深化设计方案完整、可行性高得5分；对现场情况描述一般，深化设计方案完整度和可行性一般得3分；对现场情况描述模糊不清，深化设计方案需具体完善的</w:t>
            </w:r>
            <w:r>
              <w:rPr>
                <w:rFonts w:ascii="宋体" w:hAnsi="宋体" w:cs="宋体"/>
                <w:color w:val="auto"/>
                <w:kern w:val="0"/>
                <w:szCs w:val="21"/>
                <w:highlight w:val="none"/>
              </w:rPr>
              <w:t>得</w:t>
            </w:r>
            <w:r>
              <w:rPr>
                <w:rFonts w:hint="eastAsia" w:ascii="宋体" w:hAnsi="宋体" w:cs="宋体"/>
                <w:color w:val="auto"/>
                <w:kern w:val="0"/>
                <w:szCs w:val="21"/>
                <w:highlight w:val="none"/>
              </w:rPr>
              <w:t>1分，其他不得分。</w:t>
            </w:r>
          </w:p>
        </w:tc>
        <w:tc>
          <w:tcPr>
            <w:tcW w:w="57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widowControl/>
              <w:jc w:val="center"/>
              <w:rPr>
                <w:rFonts w:cs="宋体"/>
                <w:bCs/>
                <w:color w:val="auto"/>
                <w:szCs w:val="21"/>
                <w:highlight w:val="none"/>
              </w:rPr>
            </w:pPr>
            <w:r>
              <w:rPr>
                <w:rFonts w:hint="eastAsia" w:ascii="宋体" w:hAnsi="宋体" w:cs="宋体"/>
                <w:color w:val="auto"/>
                <w:kern w:val="0"/>
                <w:szCs w:val="21"/>
                <w:highlight w:val="none"/>
              </w:rPr>
              <w:t>5</w:t>
            </w:r>
          </w:p>
        </w:tc>
      </w:tr>
      <w:tr>
        <w:tblPrEx>
          <w:shd w:val="clear" w:color="auto" w:fill="FFFFFF"/>
          <w:tblCellMar>
            <w:top w:w="0" w:type="dxa"/>
            <w:left w:w="0" w:type="dxa"/>
            <w:bottom w:w="0" w:type="dxa"/>
            <w:right w:w="0" w:type="dxa"/>
          </w:tblCellMar>
        </w:tblPrEx>
        <w:trPr>
          <w:trHeight w:val="431" w:hRule="atLeast"/>
          <w:jc w:val="center"/>
        </w:trPr>
        <w:tc>
          <w:tcPr>
            <w:tcW w:w="1287" w:type="dxa"/>
            <w:gridSpan w:val="2"/>
            <w:tcBorders>
              <w:left w:val="single" w:color="auto" w:sz="6" w:space="0"/>
              <w:right w:val="single" w:color="auto" w:sz="4" w:space="0"/>
            </w:tcBorders>
            <w:shd w:val="clear" w:color="auto" w:fill="FFFFFF"/>
            <w:vAlign w:val="center"/>
          </w:tcPr>
          <w:p>
            <w:pPr>
              <w:widowControl/>
              <w:spacing w:line="360" w:lineRule="auto"/>
              <w:jc w:val="left"/>
              <w:rPr>
                <w:rFonts w:asciiTheme="majorEastAsia" w:hAnsiTheme="majorEastAsia" w:eastAsiaTheme="majorEastAsia"/>
                <w:color w:val="auto"/>
                <w:kern w:val="0"/>
                <w:szCs w:val="21"/>
                <w:highlight w:val="none"/>
              </w:rPr>
            </w:pPr>
          </w:p>
        </w:tc>
        <w:tc>
          <w:tcPr>
            <w:tcW w:w="7513" w:type="dxa"/>
            <w:tcBorders>
              <w:top w:val="single" w:color="auto" w:sz="6" w:space="0"/>
              <w:left w:val="single" w:color="auto" w:sz="4"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rPr>
                <w:rFonts w:ascii="宋体" w:hAnsi="宋体"/>
                <w:color w:val="auto"/>
                <w:szCs w:val="21"/>
                <w:highlight w:val="none"/>
              </w:rPr>
            </w:pPr>
            <w:r>
              <w:rPr>
                <w:rFonts w:hint="eastAsia" w:ascii="宋体" w:hAnsi="宋体"/>
                <w:color w:val="auto"/>
                <w:szCs w:val="21"/>
                <w:highlight w:val="none"/>
              </w:rPr>
              <w:t>根据投标人所投设备的技术参数是否与招标文件“主要设备技术参数要求”条款响应程度进行评价，其中带“▲”条款满足一项的得3分，共15</w:t>
            </w:r>
            <w:r>
              <w:rPr>
                <w:rFonts w:ascii="宋体" w:hAnsi="宋体"/>
                <w:color w:val="auto"/>
                <w:szCs w:val="21"/>
                <w:highlight w:val="none"/>
              </w:rPr>
              <w:t>项，</w:t>
            </w:r>
            <w:r>
              <w:rPr>
                <w:rFonts w:hint="eastAsia" w:ascii="宋体" w:hAnsi="宋体"/>
                <w:color w:val="auto"/>
                <w:szCs w:val="21"/>
                <w:highlight w:val="none"/>
              </w:rPr>
              <w:t>满分45分。</w:t>
            </w:r>
          </w:p>
        </w:tc>
        <w:tc>
          <w:tcPr>
            <w:tcW w:w="57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r>
      <w:tr>
        <w:tblPrEx>
          <w:shd w:val="clear" w:color="auto" w:fill="FFFFFF"/>
          <w:tblCellMar>
            <w:top w:w="0" w:type="dxa"/>
            <w:left w:w="0" w:type="dxa"/>
            <w:bottom w:w="0" w:type="dxa"/>
            <w:right w:w="0" w:type="dxa"/>
          </w:tblCellMar>
        </w:tblPrEx>
        <w:trPr>
          <w:trHeight w:val="411" w:hRule="atLeast"/>
          <w:jc w:val="center"/>
        </w:trPr>
        <w:tc>
          <w:tcPr>
            <w:tcW w:w="937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b/>
                <w:color w:val="auto"/>
                <w:kern w:val="0"/>
                <w:szCs w:val="21"/>
                <w:highlight w:val="none"/>
              </w:rPr>
            </w:pPr>
            <w:r>
              <w:rPr>
                <w:rFonts w:hint="eastAsia" w:asciiTheme="majorEastAsia" w:hAnsiTheme="majorEastAsia" w:eastAsiaTheme="majorEastAsia"/>
                <w:b/>
                <w:color w:val="auto"/>
                <w:sz w:val="24"/>
                <w:highlight w:val="none"/>
              </w:rPr>
              <w:t>2、商务因素（满分15分）</w:t>
            </w:r>
          </w:p>
        </w:tc>
      </w:tr>
      <w:tr>
        <w:tblPrEx>
          <w:shd w:val="clear" w:color="auto" w:fill="FFFFFF"/>
          <w:tblCellMar>
            <w:top w:w="0" w:type="dxa"/>
            <w:left w:w="0" w:type="dxa"/>
            <w:bottom w:w="0" w:type="dxa"/>
            <w:right w:w="0" w:type="dxa"/>
          </w:tblCellMar>
        </w:tblPrEx>
        <w:trPr>
          <w:trHeight w:val="390" w:hRule="atLeast"/>
          <w:jc w:val="center"/>
        </w:trPr>
        <w:tc>
          <w:tcPr>
            <w:tcW w:w="1287" w:type="dxa"/>
            <w:gridSpan w:val="2"/>
            <w:vMerge w:val="restart"/>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2"/>
              <w:snapToGrid w:val="0"/>
              <w:spacing w:line="360" w:lineRule="auto"/>
              <w:ind w:left="0"/>
              <w:rPr>
                <w:rFonts w:cs="Times New Roman" w:asciiTheme="majorEastAsia" w:hAnsiTheme="majorEastAsia" w:eastAsiaTheme="majorEastAsia"/>
                <w:color w:val="auto"/>
                <w:sz w:val="21"/>
                <w:szCs w:val="21"/>
                <w:highlight w:val="none"/>
                <w:lang w:eastAsia="zh-CN"/>
              </w:rPr>
            </w:pPr>
            <w:r>
              <w:rPr>
                <w:rFonts w:hint="eastAsia" w:cs="Times New Roman" w:asciiTheme="majorEastAsia" w:hAnsiTheme="majorEastAsia" w:eastAsiaTheme="majorEastAsia"/>
                <w:color w:val="auto"/>
                <w:sz w:val="21"/>
                <w:szCs w:val="21"/>
                <w:highlight w:val="none"/>
                <w:lang w:eastAsia="zh-CN"/>
              </w:rPr>
              <w:t>商务分（15分）</w:t>
            </w:r>
          </w:p>
        </w:tc>
        <w:tc>
          <w:tcPr>
            <w:tcW w:w="7513"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宋体" w:hAnsi="宋体"/>
                <w:color w:val="auto"/>
                <w:szCs w:val="21"/>
                <w:highlight w:val="none"/>
              </w:rPr>
            </w:pPr>
            <w:r>
              <w:rPr>
                <w:rFonts w:hint="eastAsia" w:ascii="宋体" w:hAnsi="宋体"/>
                <w:color w:val="auto"/>
                <w:szCs w:val="21"/>
                <w:highlight w:val="none"/>
              </w:rPr>
              <w:t>投标人或所投LED显示屏的制造商通过ISO9001质量管理体系认证、ISO14001环境管理体系认证、ISO45001职业健康安全管理体系认证，需提供有效的认证证书复印件并加盖投标人公章。每满足上述一项体系认证的得</w:t>
            </w:r>
            <w:r>
              <w:rPr>
                <w:rFonts w:ascii="宋体" w:hAnsi="宋体"/>
                <w:color w:val="auto"/>
                <w:szCs w:val="21"/>
                <w:highlight w:val="none"/>
              </w:rPr>
              <w:t>1</w:t>
            </w:r>
            <w:r>
              <w:rPr>
                <w:rFonts w:hint="eastAsia" w:ascii="宋体" w:hAnsi="宋体"/>
                <w:color w:val="auto"/>
                <w:szCs w:val="21"/>
                <w:highlight w:val="none"/>
              </w:rPr>
              <w:t>分，最高3分。</w:t>
            </w:r>
          </w:p>
        </w:tc>
        <w:tc>
          <w:tcPr>
            <w:tcW w:w="575"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p>
        </w:tc>
      </w:tr>
      <w:tr>
        <w:tblPrEx>
          <w:shd w:val="clear" w:color="auto" w:fill="FFFFFF"/>
          <w:tblCellMar>
            <w:top w:w="0" w:type="dxa"/>
            <w:left w:w="0" w:type="dxa"/>
            <w:bottom w:w="0" w:type="dxa"/>
            <w:right w:w="0" w:type="dxa"/>
          </w:tblCellMar>
        </w:tblPrEx>
        <w:trPr>
          <w:trHeight w:val="390" w:hRule="atLeast"/>
          <w:jc w:val="center"/>
        </w:trPr>
        <w:tc>
          <w:tcPr>
            <w:tcW w:w="1287" w:type="dxa"/>
            <w:gridSpan w:val="2"/>
            <w:vMerge w:val="continue"/>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2"/>
              <w:snapToGrid w:val="0"/>
              <w:spacing w:line="360" w:lineRule="auto"/>
              <w:ind w:left="420"/>
              <w:rPr>
                <w:rFonts w:cs="Times New Roman" w:asciiTheme="majorEastAsia" w:hAnsiTheme="majorEastAsia" w:eastAsiaTheme="majorEastAsia"/>
                <w:color w:val="auto"/>
                <w:sz w:val="21"/>
                <w:szCs w:val="21"/>
                <w:highlight w:val="none"/>
                <w:lang w:eastAsia="zh-CN"/>
              </w:rPr>
            </w:pPr>
          </w:p>
        </w:tc>
        <w:tc>
          <w:tcPr>
            <w:tcW w:w="7513"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cs="宋体" w:asciiTheme="minorEastAsia" w:hAnsiTheme="minorEastAsia"/>
                <w:color w:val="auto"/>
                <w:kern w:val="0"/>
                <w:sz w:val="22"/>
                <w:szCs w:val="22"/>
                <w:highlight w:val="none"/>
              </w:rPr>
            </w:pPr>
            <w:r>
              <w:rPr>
                <w:rFonts w:hint="eastAsia" w:ascii="宋体" w:hAnsi="宋体"/>
                <w:color w:val="auto"/>
                <w:szCs w:val="21"/>
                <w:highlight w:val="none"/>
              </w:rPr>
              <w:t>为贯彻落实《工业绿色发展规划》和《绿色制造工程实施指南》，LED显示屏的制造商荣获</w:t>
            </w:r>
            <w:r>
              <w:rPr>
                <w:rFonts w:hint="eastAsia" w:ascii="宋体" w:hAnsi="宋体"/>
                <w:color w:val="auto"/>
                <w:szCs w:val="21"/>
                <w:highlight w:val="none"/>
                <w:lang w:eastAsia="zh-CN"/>
              </w:rPr>
              <w:t>“</w:t>
            </w:r>
            <w:r>
              <w:rPr>
                <w:rFonts w:hint="eastAsia" w:ascii="宋体" w:hAnsi="宋体"/>
                <w:color w:val="auto"/>
                <w:szCs w:val="21"/>
                <w:highlight w:val="none"/>
              </w:rPr>
              <w:t>绿色工厂企业</w:t>
            </w:r>
            <w:r>
              <w:rPr>
                <w:rFonts w:hint="eastAsia" w:ascii="宋体" w:hAnsi="宋体"/>
                <w:color w:val="auto"/>
                <w:szCs w:val="21"/>
                <w:highlight w:val="none"/>
                <w:lang w:eastAsia="zh-CN"/>
              </w:rPr>
              <w:t>”</w:t>
            </w:r>
            <w:r>
              <w:rPr>
                <w:rFonts w:hint="eastAsia" w:ascii="宋体" w:hAnsi="宋体"/>
                <w:color w:val="auto"/>
                <w:szCs w:val="21"/>
                <w:highlight w:val="none"/>
              </w:rPr>
              <w:t>，得</w:t>
            </w:r>
            <w:r>
              <w:rPr>
                <w:rFonts w:ascii="宋体" w:hAnsi="宋体"/>
                <w:color w:val="auto"/>
                <w:szCs w:val="21"/>
                <w:highlight w:val="none"/>
              </w:rPr>
              <w:t>3</w:t>
            </w:r>
            <w:r>
              <w:rPr>
                <w:rFonts w:hint="eastAsia" w:ascii="宋体" w:hAnsi="宋体"/>
                <w:color w:val="auto"/>
                <w:szCs w:val="21"/>
                <w:highlight w:val="none"/>
              </w:rPr>
              <w:t>分，其余的不得分。需提供有效的认证证书复印件并加盖投标人公章。</w:t>
            </w:r>
          </w:p>
        </w:tc>
        <w:tc>
          <w:tcPr>
            <w:tcW w:w="575"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p>
        </w:tc>
      </w:tr>
      <w:tr>
        <w:tblPrEx>
          <w:shd w:val="clear" w:color="auto" w:fill="FFFFFF"/>
          <w:tblCellMar>
            <w:top w:w="0" w:type="dxa"/>
            <w:left w:w="0" w:type="dxa"/>
            <w:bottom w:w="0" w:type="dxa"/>
            <w:right w:w="0" w:type="dxa"/>
          </w:tblCellMar>
        </w:tblPrEx>
        <w:trPr>
          <w:trHeight w:val="390" w:hRule="atLeast"/>
          <w:jc w:val="center"/>
        </w:trPr>
        <w:tc>
          <w:tcPr>
            <w:tcW w:w="1287" w:type="dxa"/>
            <w:gridSpan w:val="2"/>
            <w:vMerge w:val="continue"/>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2"/>
              <w:snapToGrid w:val="0"/>
              <w:spacing w:line="360" w:lineRule="auto"/>
              <w:ind w:left="420"/>
              <w:rPr>
                <w:rFonts w:cs="Times New Roman" w:asciiTheme="majorEastAsia" w:hAnsiTheme="majorEastAsia" w:eastAsiaTheme="majorEastAsia"/>
                <w:color w:val="auto"/>
                <w:sz w:val="21"/>
                <w:szCs w:val="21"/>
                <w:highlight w:val="none"/>
                <w:lang w:eastAsia="zh-CN"/>
              </w:rPr>
            </w:pPr>
          </w:p>
        </w:tc>
        <w:tc>
          <w:tcPr>
            <w:tcW w:w="7513"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color w:val="auto"/>
                <w:sz w:val="22"/>
                <w:szCs w:val="22"/>
                <w:highlight w:val="none"/>
              </w:rPr>
            </w:pPr>
            <w:r>
              <w:rPr>
                <w:rFonts w:hint="eastAsia" w:ascii="宋体" w:hAnsi="宋体"/>
                <w:color w:val="auto"/>
                <w:szCs w:val="21"/>
                <w:highlight w:val="none"/>
              </w:rPr>
              <w:t>为了体现LED显示屏制造商的技术研究、技术开发、技术创新实力，所投LED显示屏的制造商荣获省级或以上“高新技术企业”的得</w:t>
            </w:r>
            <w:r>
              <w:rPr>
                <w:rFonts w:hint="eastAsia" w:ascii="宋体" w:hAnsi="宋体"/>
                <w:color w:val="auto"/>
                <w:szCs w:val="21"/>
                <w:highlight w:val="none"/>
                <w:lang w:val="en-US" w:eastAsia="zh-CN"/>
              </w:rPr>
              <w:t>3</w:t>
            </w:r>
            <w:r>
              <w:rPr>
                <w:rFonts w:hint="eastAsia" w:ascii="宋体" w:hAnsi="宋体"/>
                <w:color w:val="auto"/>
                <w:szCs w:val="21"/>
                <w:highlight w:val="none"/>
              </w:rPr>
              <w:t>分，否则不得分。</w:t>
            </w:r>
          </w:p>
        </w:tc>
        <w:tc>
          <w:tcPr>
            <w:tcW w:w="575"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p>
        </w:tc>
      </w:tr>
      <w:tr>
        <w:tblPrEx>
          <w:shd w:val="clear" w:color="auto" w:fill="FFFFFF"/>
          <w:tblCellMar>
            <w:top w:w="0" w:type="dxa"/>
            <w:left w:w="0" w:type="dxa"/>
            <w:bottom w:w="0" w:type="dxa"/>
            <w:right w:w="0" w:type="dxa"/>
          </w:tblCellMar>
        </w:tblPrEx>
        <w:trPr>
          <w:trHeight w:val="390" w:hRule="atLeast"/>
          <w:jc w:val="center"/>
        </w:trPr>
        <w:tc>
          <w:tcPr>
            <w:tcW w:w="1287" w:type="dxa"/>
            <w:gridSpan w:val="2"/>
            <w:vMerge w:val="continue"/>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2"/>
              <w:snapToGrid w:val="0"/>
              <w:spacing w:line="360" w:lineRule="auto"/>
              <w:ind w:left="420"/>
              <w:rPr>
                <w:rFonts w:cs="Times New Roman" w:asciiTheme="majorEastAsia" w:hAnsiTheme="majorEastAsia" w:eastAsiaTheme="majorEastAsia"/>
                <w:color w:val="auto"/>
                <w:sz w:val="21"/>
                <w:szCs w:val="21"/>
                <w:highlight w:val="none"/>
                <w:lang w:eastAsia="zh-CN"/>
              </w:rPr>
            </w:pPr>
          </w:p>
        </w:tc>
        <w:tc>
          <w:tcPr>
            <w:tcW w:w="7513"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color w:val="auto"/>
                <w:sz w:val="22"/>
                <w:szCs w:val="22"/>
                <w:highlight w:val="none"/>
              </w:rPr>
            </w:pPr>
            <w:r>
              <w:rPr>
                <w:rFonts w:hint="eastAsia" w:cs="宋体" w:asciiTheme="minorEastAsia" w:hAnsiTheme="minorEastAsia" w:eastAsiaTheme="minorEastAsia"/>
                <w:color w:val="auto"/>
                <w:kern w:val="0"/>
                <w:sz w:val="22"/>
                <w:szCs w:val="22"/>
                <w:highlight w:val="none"/>
              </w:rPr>
              <w:t>根据投标人在响应招标文件要求的免费质保期年限（贰年）基础上，另再延长免费质保期年限，每增加半年的得</w:t>
            </w:r>
            <w:r>
              <w:rPr>
                <w:rFonts w:hint="eastAsia" w:cs="宋体" w:asciiTheme="minorEastAsia" w:hAnsiTheme="minorEastAsia" w:eastAsiaTheme="minorEastAsia"/>
                <w:color w:val="auto"/>
                <w:kern w:val="0"/>
                <w:sz w:val="22"/>
                <w:szCs w:val="22"/>
                <w:highlight w:val="none"/>
                <w:lang w:val="en-US" w:eastAsia="zh-CN"/>
              </w:rPr>
              <w:t>2</w:t>
            </w:r>
            <w:r>
              <w:rPr>
                <w:rFonts w:hint="eastAsia" w:cs="宋体" w:asciiTheme="minorEastAsia" w:hAnsiTheme="minorEastAsia" w:eastAsiaTheme="minorEastAsia"/>
                <w:color w:val="auto"/>
                <w:kern w:val="0"/>
                <w:sz w:val="22"/>
                <w:szCs w:val="22"/>
                <w:highlight w:val="none"/>
              </w:rPr>
              <w:t>分，满分</w:t>
            </w:r>
            <w:r>
              <w:rPr>
                <w:rFonts w:hint="eastAsia" w:cs="宋体" w:asciiTheme="minorEastAsia" w:hAnsiTheme="minorEastAsia" w:eastAsiaTheme="minorEastAsia"/>
                <w:color w:val="auto"/>
                <w:kern w:val="0"/>
                <w:sz w:val="22"/>
                <w:szCs w:val="22"/>
                <w:highlight w:val="none"/>
                <w:lang w:val="en-US" w:eastAsia="zh-CN"/>
              </w:rPr>
              <w:t>4</w:t>
            </w:r>
            <w:r>
              <w:rPr>
                <w:rFonts w:hint="eastAsia" w:cs="宋体" w:asciiTheme="minorEastAsia" w:hAnsiTheme="minorEastAsia" w:eastAsiaTheme="minorEastAsia"/>
                <w:color w:val="auto"/>
                <w:kern w:val="0"/>
                <w:sz w:val="22"/>
                <w:szCs w:val="22"/>
                <w:highlight w:val="none"/>
              </w:rPr>
              <w:t>分。</w:t>
            </w:r>
          </w:p>
        </w:tc>
        <w:tc>
          <w:tcPr>
            <w:tcW w:w="575"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hint="eastAsia" w:asciiTheme="majorEastAsia" w:hAnsiTheme="majorEastAsia" w:eastAsiaTheme="majorEastAsia"/>
                <w:color w:val="auto"/>
                <w:szCs w:val="21"/>
                <w:highlight w:val="none"/>
                <w:lang w:eastAsia="zh-CN"/>
              </w:rPr>
            </w:pPr>
            <w:r>
              <w:rPr>
                <w:rFonts w:hint="eastAsia" w:asciiTheme="majorEastAsia" w:hAnsiTheme="majorEastAsia" w:eastAsiaTheme="majorEastAsia"/>
                <w:color w:val="auto"/>
                <w:szCs w:val="21"/>
                <w:highlight w:val="none"/>
                <w:lang w:val="en-US" w:eastAsia="zh-CN"/>
              </w:rPr>
              <w:t>4</w:t>
            </w:r>
          </w:p>
        </w:tc>
      </w:tr>
      <w:tr>
        <w:tblPrEx>
          <w:shd w:val="clear" w:color="auto" w:fill="FFFFFF"/>
          <w:tblCellMar>
            <w:top w:w="0" w:type="dxa"/>
            <w:left w:w="0" w:type="dxa"/>
            <w:bottom w:w="0" w:type="dxa"/>
            <w:right w:w="0" w:type="dxa"/>
          </w:tblCellMar>
        </w:tblPrEx>
        <w:trPr>
          <w:trHeight w:val="1157" w:hRule="atLeast"/>
          <w:jc w:val="center"/>
        </w:trPr>
        <w:tc>
          <w:tcPr>
            <w:tcW w:w="1287" w:type="dxa"/>
            <w:gridSpan w:val="2"/>
            <w:vMerge w:val="continue"/>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2"/>
              <w:snapToGrid w:val="0"/>
              <w:spacing w:line="360" w:lineRule="auto"/>
              <w:ind w:left="420"/>
              <w:rPr>
                <w:rFonts w:cs="Times New Roman" w:asciiTheme="majorEastAsia" w:hAnsiTheme="majorEastAsia" w:eastAsiaTheme="majorEastAsia"/>
                <w:color w:val="auto"/>
                <w:sz w:val="21"/>
                <w:szCs w:val="21"/>
                <w:highlight w:val="none"/>
                <w:lang w:eastAsia="zh-CN"/>
              </w:rPr>
            </w:pPr>
          </w:p>
        </w:tc>
        <w:tc>
          <w:tcPr>
            <w:tcW w:w="7513"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color w:val="auto"/>
                <w:sz w:val="22"/>
                <w:szCs w:val="22"/>
                <w:highlight w:val="none"/>
              </w:rPr>
            </w:pPr>
            <w:r>
              <w:rPr>
                <w:rFonts w:hint="eastAsia" w:ascii="宋体" w:hAnsi="宋体" w:cs="宋体"/>
                <w:color w:val="auto"/>
                <w:kern w:val="0"/>
                <w:szCs w:val="21"/>
                <w:highlight w:val="none"/>
              </w:rPr>
              <w:t>为保障本项目售后服务，投标人在本地具有稳定技术服务人员5人以上的得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分，须提供近六个月任意一个月在投标人处缴交社保的证明材料并加盖投标人公章，否则不得分。</w:t>
            </w:r>
          </w:p>
        </w:tc>
        <w:tc>
          <w:tcPr>
            <w:tcW w:w="575"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hint="eastAsia" w:asciiTheme="majorEastAsia" w:hAnsiTheme="majorEastAsia" w:eastAsiaTheme="majorEastAsia"/>
                <w:color w:val="auto"/>
                <w:szCs w:val="21"/>
                <w:highlight w:val="none"/>
                <w:lang w:eastAsia="zh-CN"/>
              </w:rPr>
            </w:pPr>
            <w:r>
              <w:rPr>
                <w:rFonts w:hint="eastAsia" w:asciiTheme="majorEastAsia" w:hAnsiTheme="majorEastAsia" w:eastAsiaTheme="majorEastAsia"/>
                <w:color w:val="auto"/>
                <w:szCs w:val="21"/>
                <w:highlight w:val="none"/>
                <w:lang w:val="en-US" w:eastAsia="zh-CN"/>
              </w:rPr>
              <w:t>2</w:t>
            </w:r>
          </w:p>
        </w:tc>
      </w:tr>
      <w:tr>
        <w:tblPrEx>
          <w:shd w:val="clear" w:color="auto" w:fill="FFFFFF"/>
          <w:tblCellMar>
            <w:top w:w="0" w:type="dxa"/>
            <w:left w:w="0" w:type="dxa"/>
            <w:bottom w:w="0" w:type="dxa"/>
            <w:right w:w="0" w:type="dxa"/>
          </w:tblCellMar>
        </w:tblPrEx>
        <w:trPr>
          <w:trHeight w:val="350" w:hRule="atLeast"/>
          <w:jc w:val="center"/>
        </w:trPr>
        <w:tc>
          <w:tcPr>
            <w:tcW w:w="937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ind w:right="-78" w:rightChars="-37"/>
              <w:jc w:val="center"/>
              <w:rPr>
                <w:rFonts w:asciiTheme="majorEastAsia" w:hAnsiTheme="majorEastAsia" w:eastAsiaTheme="majorEastAsia"/>
                <w:b/>
                <w:color w:val="auto"/>
                <w:kern w:val="0"/>
                <w:szCs w:val="21"/>
                <w:highlight w:val="none"/>
              </w:rPr>
            </w:pPr>
            <w:r>
              <w:rPr>
                <w:rFonts w:hint="eastAsia" w:asciiTheme="majorEastAsia" w:hAnsiTheme="majorEastAsia" w:eastAsiaTheme="majorEastAsia"/>
                <w:b/>
                <w:color w:val="auto"/>
                <w:sz w:val="24"/>
                <w:highlight w:val="none"/>
              </w:rPr>
              <w:t>3、价格因素（满分35分）</w:t>
            </w:r>
          </w:p>
        </w:tc>
      </w:tr>
      <w:tr>
        <w:tblPrEx>
          <w:tblCellMar>
            <w:top w:w="0" w:type="dxa"/>
            <w:left w:w="0" w:type="dxa"/>
            <w:bottom w:w="0" w:type="dxa"/>
            <w:right w:w="0" w:type="dxa"/>
          </w:tblCellMar>
        </w:tblPrEx>
        <w:trPr>
          <w:trHeight w:val="538" w:hRule="atLeast"/>
          <w:jc w:val="center"/>
        </w:trPr>
        <w:tc>
          <w:tcPr>
            <w:tcW w:w="88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00" w:lineRule="exact"/>
              <w:rPr>
                <w:rFonts w:asciiTheme="minorEastAsia" w:hAnsiTheme="minorEastAsia" w:eastAsiaTheme="minorEastAsia"/>
                <w:b/>
                <w:color w:val="auto"/>
                <w:sz w:val="22"/>
                <w:szCs w:val="22"/>
                <w:highlight w:val="none"/>
              </w:rPr>
            </w:pPr>
            <w:r>
              <w:rPr>
                <w:rFonts w:hint="eastAsia" w:asciiTheme="minorEastAsia" w:hAnsiTheme="minorEastAsia" w:eastAsiaTheme="minorEastAsia"/>
                <w:color w:val="auto"/>
                <w:sz w:val="22"/>
                <w:szCs w:val="22"/>
                <w:highlight w:val="none"/>
              </w:rPr>
              <w:t xml:space="preserve">评标基准价为有效投标的最低价，即有效投标的最低价的价格分为满分35分。其他有效投标人价格分 = 有效投标最低价/其投标价 </w:t>
            </w:r>
            <w:r>
              <w:rPr>
                <w:rFonts w:hint="eastAsia" w:asciiTheme="minorEastAsia" w:hAnsiTheme="minorEastAsia" w:eastAsiaTheme="minorEastAsia"/>
                <w:color w:val="auto"/>
                <w:sz w:val="22"/>
                <w:szCs w:val="22"/>
                <w:highlight w:val="none"/>
                <w:lang w:val="en-US" w:eastAsia="zh-CN"/>
              </w:rPr>
              <w:t>*</w:t>
            </w:r>
            <w:r>
              <w:rPr>
                <w:rFonts w:hint="eastAsia" w:asciiTheme="minorEastAsia" w:hAnsiTheme="minorEastAsia" w:eastAsiaTheme="minorEastAsia"/>
                <w:color w:val="auto"/>
                <w:sz w:val="22"/>
                <w:szCs w:val="22"/>
                <w:highlight w:val="none"/>
              </w:rPr>
              <w:t xml:space="preserve"> 35。</w:t>
            </w:r>
          </w:p>
          <w:p>
            <w:pPr>
              <w:spacing w:line="360" w:lineRule="auto"/>
              <w:ind w:firstLine="220" w:firstLineChars="100"/>
              <w:rPr>
                <w:rFonts w:asciiTheme="majorEastAsia" w:hAnsiTheme="majorEastAsia" w:eastAsiaTheme="majorEastAsia"/>
                <w:color w:val="auto"/>
                <w:sz w:val="22"/>
                <w:szCs w:val="22"/>
                <w:highlight w:val="none"/>
              </w:rPr>
            </w:pPr>
          </w:p>
        </w:tc>
        <w:tc>
          <w:tcPr>
            <w:tcW w:w="57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ind w:left="-99" w:leftChars="-47" w:right="-78" w:rightChars="-37"/>
              <w:jc w:val="center"/>
              <w:rPr>
                <w:rFonts w:asciiTheme="majorEastAsia" w:hAnsiTheme="majorEastAsia" w:eastAsiaTheme="majorEastAsia"/>
                <w:color w:val="auto"/>
                <w:kern w:val="0"/>
                <w:szCs w:val="21"/>
                <w:highlight w:val="none"/>
              </w:rPr>
            </w:pPr>
            <w:r>
              <w:rPr>
                <w:rFonts w:hint="eastAsia" w:asciiTheme="majorEastAsia" w:hAnsiTheme="majorEastAsia" w:eastAsiaTheme="majorEastAsia"/>
                <w:color w:val="auto"/>
                <w:kern w:val="0"/>
                <w:szCs w:val="21"/>
                <w:highlight w:val="none"/>
              </w:rPr>
              <w:t>35</w:t>
            </w:r>
          </w:p>
        </w:tc>
      </w:tr>
      <w:tr>
        <w:tblPrEx>
          <w:shd w:val="clear" w:color="auto" w:fill="FFFFFF"/>
          <w:tblCellMar>
            <w:top w:w="0" w:type="dxa"/>
            <w:left w:w="0" w:type="dxa"/>
            <w:bottom w:w="0" w:type="dxa"/>
            <w:right w:w="0" w:type="dxa"/>
          </w:tblCellMar>
        </w:tblPrEx>
        <w:trPr>
          <w:trHeight w:val="260" w:hRule="atLeast"/>
          <w:jc w:val="center"/>
        </w:trPr>
        <w:tc>
          <w:tcPr>
            <w:tcW w:w="937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bottom"/>
          </w:tcPr>
          <w:p>
            <w:pPr>
              <w:spacing w:before="120" w:beforeLines="50" w:line="360" w:lineRule="auto"/>
              <w:jc w:val="center"/>
              <w:rPr>
                <w:rFonts w:asciiTheme="majorEastAsia" w:hAnsiTheme="majorEastAsia" w:eastAsiaTheme="majorEastAsia"/>
                <w:b/>
                <w:color w:val="auto"/>
                <w:kern w:val="0"/>
                <w:szCs w:val="21"/>
                <w:highlight w:val="none"/>
              </w:rPr>
            </w:pPr>
            <w:r>
              <w:rPr>
                <w:rFonts w:hint="eastAsia" w:asciiTheme="majorEastAsia" w:hAnsiTheme="majorEastAsia" w:eastAsiaTheme="majorEastAsia"/>
                <w:b/>
                <w:color w:val="auto"/>
                <w:kern w:val="0"/>
                <w:szCs w:val="21"/>
                <w:highlight w:val="none"/>
              </w:rPr>
              <w:t>各有效投标人的最后综合得分＝技术因素＋商务因素</w:t>
            </w:r>
            <w:r>
              <w:rPr>
                <w:rFonts w:asciiTheme="majorEastAsia" w:hAnsiTheme="majorEastAsia" w:eastAsiaTheme="majorEastAsia"/>
                <w:b/>
                <w:color w:val="auto"/>
                <w:kern w:val="0"/>
                <w:szCs w:val="21"/>
                <w:highlight w:val="none"/>
              </w:rPr>
              <w:t xml:space="preserve">+ </w:t>
            </w:r>
            <w:r>
              <w:rPr>
                <w:rFonts w:hint="eastAsia" w:asciiTheme="majorEastAsia" w:hAnsiTheme="majorEastAsia" w:eastAsiaTheme="majorEastAsia"/>
                <w:b/>
                <w:color w:val="auto"/>
                <w:kern w:val="0"/>
                <w:szCs w:val="21"/>
                <w:highlight w:val="none"/>
              </w:rPr>
              <w:t>价格因素</w:t>
            </w:r>
          </w:p>
        </w:tc>
      </w:tr>
    </w:tbl>
    <w:p>
      <w:pPr>
        <w:pStyle w:val="55"/>
        <w:spacing w:line="360" w:lineRule="auto"/>
        <w:rPr>
          <w:rFonts w:asciiTheme="majorEastAsia" w:hAnsiTheme="majorEastAsia" w:eastAsiaTheme="majorEastAsia"/>
          <w:color w:val="auto"/>
          <w:kern w:val="2"/>
          <w:sz w:val="24"/>
          <w:szCs w:val="24"/>
          <w:highlight w:val="none"/>
        </w:rPr>
      </w:pPr>
      <w:r>
        <w:rPr>
          <w:rFonts w:hint="eastAsia" w:asciiTheme="majorEastAsia" w:hAnsiTheme="majorEastAsia" w:eastAsiaTheme="majorEastAsia"/>
          <w:b/>
          <w:bCs/>
          <w:color w:val="auto"/>
          <w:sz w:val="28"/>
          <w:szCs w:val="28"/>
          <w:highlight w:val="none"/>
        </w:rPr>
        <w:t>六、合同签订</w:t>
      </w:r>
    </w:p>
    <w:p>
      <w:pPr>
        <w:spacing w:line="360" w:lineRule="auto"/>
        <w:ind w:firstLine="480" w:firstLineChars="200"/>
        <w:rPr>
          <w:rFonts w:asciiTheme="majorEastAsia" w:hAnsiTheme="majorEastAsia" w:eastAsiaTheme="majorEastAsia"/>
          <w:color w:val="auto"/>
          <w:sz w:val="24"/>
          <w:highlight w:val="none"/>
        </w:rPr>
      </w:pPr>
      <w:bookmarkStart w:id="1" w:name="_Toc398284536"/>
      <w:bookmarkStart w:id="2" w:name="_Toc398504592"/>
      <w:bookmarkStart w:id="3" w:name="_Hlk117631982"/>
      <w:bookmarkStart w:id="4" w:name="_Toc478657282"/>
      <w:r>
        <w:rPr>
          <w:rFonts w:hint="eastAsia" w:asciiTheme="majorEastAsia" w:hAnsiTheme="majorEastAsia" w:eastAsiaTheme="majorEastAsia"/>
          <w:color w:val="auto"/>
          <w:sz w:val="24"/>
          <w:highlight w:val="none"/>
        </w:rPr>
        <w:t>本项目的用户单位为</w:t>
      </w:r>
      <w:r>
        <w:rPr>
          <w:rFonts w:hint="eastAsia" w:asciiTheme="majorEastAsia" w:hAnsiTheme="majorEastAsia" w:eastAsiaTheme="majorEastAsia"/>
          <w:color w:val="auto"/>
          <w:sz w:val="24"/>
          <w:highlight w:val="none"/>
          <w:u w:val="single"/>
        </w:rPr>
        <w:t>厦门大学后勤集团饮食服务中心</w:t>
      </w:r>
      <w:r>
        <w:rPr>
          <w:rFonts w:hint="eastAsia" w:asciiTheme="majorEastAsia" w:hAnsiTheme="majorEastAsia" w:eastAsiaTheme="majorEastAsia"/>
          <w:color w:val="auto"/>
          <w:sz w:val="24"/>
          <w:highlight w:val="none"/>
        </w:rPr>
        <w:t>，中标供应商接到中标通知后，持中标通知书与用户签订技术和服务协议。招标文件、中标供应商的投标文件及其澄清文件均作为签订技术和服务协议、合同订立的基础。</w:t>
      </w:r>
    </w:p>
    <w:p>
      <w:pPr>
        <w:spacing w:line="360" w:lineRule="auto"/>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七、验收条件</w:t>
      </w:r>
    </w:p>
    <w:p>
      <w:pPr>
        <w:spacing w:line="360" w:lineRule="auto"/>
        <w:ind w:firstLine="57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1．招标文件、投标文件、厂家货物技术标准说明及有关国家的质量标准规定，均作为验收标准。</w:t>
      </w:r>
    </w:p>
    <w:p>
      <w:pPr>
        <w:spacing w:line="360" w:lineRule="auto"/>
        <w:ind w:firstLine="57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用户组织对供应商履约的验收。用户可视情况邀请国家认可的质量检测机构参加验收工作。验收方成员在验收书上签字，并承担相应的法律责任。产品包装等方面验收不合格的，供应商须先进行整改，仍旧不合格的，用户有权退货。</w:t>
      </w:r>
    </w:p>
    <w:p>
      <w:pPr>
        <w:spacing w:line="360" w:lineRule="auto"/>
        <w:ind w:left="562" w:hanging="562" w:hangingChars="200"/>
        <w:rPr>
          <w:rFonts w:asciiTheme="majorEastAsia" w:hAnsiTheme="majorEastAsia" w:eastAsiaTheme="majorEastAsia"/>
          <w:color w:val="auto"/>
          <w:sz w:val="28"/>
          <w:szCs w:val="28"/>
          <w:highlight w:val="none"/>
        </w:rPr>
      </w:pPr>
      <w:r>
        <w:rPr>
          <w:rFonts w:hint="eastAsia" w:asciiTheme="majorEastAsia" w:hAnsiTheme="majorEastAsia" w:eastAsiaTheme="majorEastAsia"/>
          <w:b/>
          <w:color w:val="auto"/>
          <w:sz w:val="28"/>
          <w:szCs w:val="28"/>
          <w:highlight w:val="none"/>
        </w:rPr>
        <w:t>八、付款方式</w:t>
      </w:r>
    </w:p>
    <w:p>
      <w:pPr>
        <w:spacing w:line="360" w:lineRule="auto"/>
        <w:rPr>
          <w:rFonts w:asciiTheme="majorEastAsia" w:hAnsiTheme="majorEastAsia" w:eastAsiaTheme="majorEastAsia"/>
          <w:bCs/>
          <w:color w:val="auto"/>
          <w:sz w:val="24"/>
          <w:highlight w:val="none"/>
        </w:rPr>
      </w:pPr>
      <w:r>
        <w:rPr>
          <w:rFonts w:hint="eastAsia"/>
          <w:color w:val="auto"/>
          <w:sz w:val="24"/>
          <w:highlight w:val="none"/>
        </w:rPr>
        <w:t xml:space="preserve">     合同签订后，货到并经</w:t>
      </w:r>
      <w:r>
        <w:rPr>
          <w:rFonts w:hint="eastAsia" w:asciiTheme="majorEastAsia" w:hAnsiTheme="majorEastAsia" w:eastAsiaTheme="majorEastAsia"/>
          <w:bCs/>
          <w:color w:val="auto"/>
          <w:sz w:val="24"/>
          <w:highlight w:val="none"/>
        </w:rPr>
        <w:t>用户验收小组验收合格交付使用的十五个工作日内付货款的95％，余下的5％作为质保金，在质量保证期结束后凭用户的售后服务合格证明一次付清</w:t>
      </w:r>
    </w:p>
    <w:p>
      <w:pPr>
        <w:spacing w:line="360" w:lineRule="auto"/>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九、售后服务要求</w:t>
      </w:r>
    </w:p>
    <w:p>
      <w:pPr>
        <w:pStyle w:val="78"/>
        <w:numPr>
          <w:ilvl w:val="0"/>
          <w:numId w:val="5"/>
        </w:numPr>
        <w:tabs>
          <w:tab w:val="left" w:pos="780"/>
        </w:tabs>
        <w:spacing w:line="360" w:lineRule="auto"/>
        <w:ind w:firstLineChars="0"/>
        <w:rPr>
          <w:rFonts w:ascii="宋体" w:hAnsi="宋体" w:cs="Arial"/>
          <w:color w:val="auto"/>
          <w:sz w:val="24"/>
          <w:highlight w:val="none"/>
        </w:rPr>
      </w:pPr>
      <w:r>
        <w:rPr>
          <w:rFonts w:hint="eastAsia" w:ascii="宋体" w:hAnsi="宋体" w:cs="Arial"/>
          <w:color w:val="auto"/>
          <w:sz w:val="24"/>
          <w:highlight w:val="none"/>
        </w:rPr>
        <w:t>★投标人应按照本采购项目特点提供长期良好的售后服务，并在投标文件中提供详细具体的售后服务承诺条款及保证。设备整体要求至少二年免费保修。合同保修期应从验收完成后开始计算。</w:t>
      </w:r>
    </w:p>
    <w:p>
      <w:pPr>
        <w:pStyle w:val="78"/>
        <w:numPr>
          <w:ilvl w:val="0"/>
          <w:numId w:val="5"/>
        </w:numPr>
        <w:tabs>
          <w:tab w:val="left" w:pos="780"/>
        </w:tabs>
        <w:spacing w:line="360" w:lineRule="auto"/>
        <w:ind w:firstLineChars="0"/>
        <w:rPr>
          <w:rFonts w:ascii="宋体" w:hAnsi="宋体" w:cs="Arial"/>
          <w:color w:val="auto"/>
          <w:sz w:val="24"/>
          <w:highlight w:val="none"/>
        </w:rPr>
      </w:pPr>
      <w:r>
        <w:rPr>
          <w:rFonts w:hint="eastAsia" w:ascii="宋体" w:hAnsi="宋体" w:cs="Arial"/>
          <w:color w:val="auto"/>
          <w:sz w:val="24"/>
          <w:highlight w:val="none"/>
        </w:rPr>
        <w:t>中标供应商应为采购人提供设备操作使用及维护的培训服务，所需的费用应包含在投标报价中。</w:t>
      </w:r>
    </w:p>
    <w:p>
      <w:pPr>
        <w:pStyle w:val="78"/>
        <w:numPr>
          <w:ilvl w:val="0"/>
          <w:numId w:val="5"/>
        </w:numPr>
        <w:spacing w:line="360" w:lineRule="auto"/>
        <w:ind w:firstLineChars="0"/>
        <w:rPr>
          <w:rFonts w:ascii="宋体" w:hAnsi="宋体"/>
          <w:color w:val="auto"/>
          <w:highlight w:val="none"/>
        </w:rPr>
      </w:pPr>
      <w:r>
        <w:rPr>
          <w:rFonts w:hint="eastAsia" w:ascii="宋体" w:hAnsi="宋体" w:cs="Arial"/>
          <w:color w:val="auto"/>
          <w:sz w:val="24"/>
          <w:highlight w:val="none"/>
        </w:rPr>
        <w:t>系统若发生故障，中标供应商须在</w:t>
      </w:r>
      <w:r>
        <w:rPr>
          <w:rFonts w:ascii="宋体" w:hAnsi="宋体" w:cs="Arial"/>
          <w:color w:val="auto"/>
          <w:sz w:val="24"/>
          <w:highlight w:val="none"/>
        </w:rPr>
        <w:t>4</w:t>
      </w:r>
      <w:r>
        <w:rPr>
          <w:rFonts w:hint="eastAsia" w:ascii="宋体" w:hAnsi="宋体" w:cs="Arial"/>
          <w:color w:val="auto"/>
          <w:sz w:val="24"/>
          <w:highlight w:val="none"/>
        </w:rPr>
        <w:t>小时内到达现场，</w:t>
      </w:r>
      <w:r>
        <w:rPr>
          <w:rFonts w:ascii="宋体" w:hAnsi="宋体" w:cs="Arial"/>
          <w:color w:val="auto"/>
          <w:sz w:val="24"/>
          <w:highlight w:val="none"/>
        </w:rPr>
        <w:t>12</w:t>
      </w:r>
      <w:r>
        <w:rPr>
          <w:rFonts w:hint="eastAsia" w:ascii="宋体" w:hAnsi="宋体" w:cs="Arial"/>
          <w:color w:val="auto"/>
          <w:sz w:val="24"/>
          <w:highlight w:val="none"/>
        </w:rPr>
        <w:t>小时修复；特殊情况在</w:t>
      </w:r>
      <w:r>
        <w:rPr>
          <w:rFonts w:ascii="宋体" w:hAnsi="宋体" w:cs="Arial"/>
          <w:color w:val="auto"/>
          <w:sz w:val="24"/>
          <w:highlight w:val="none"/>
        </w:rPr>
        <w:t>12</w:t>
      </w:r>
      <w:r>
        <w:rPr>
          <w:rFonts w:hint="eastAsia" w:ascii="宋体" w:hAnsi="宋体" w:cs="Arial"/>
          <w:color w:val="auto"/>
          <w:sz w:val="24"/>
          <w:highlight w:val="none"/>
        </w:rPr>
        <w:t>小时内无法修复的，保修期内中标供应商应予以更换同配置设备或提供同档次代用设备</w:t>
      </w:r>
      <w:r>
        <w:rPr>
          <w:rFonts w:hint="eastAsia" w:ascii="宋体" w:hAnsi="宋体"/>
          <w:color w:val="auto"/>
          <w:highlight w:val="none"/>
        </w:rPr>
        <w:t>。</w:t>
      </w:r>
    </w:p>
    <w:bookmarkEnd w:id="1"/>
    <w:bookmarkEnd w:id="2"/>
    <w:bookmarkEnd w:id="3"/>
    <w:bookmarkEnd w:id="4"/>
    <w:p>
      <w:pPr>
        <w:tabs>
          <w:tab w:val="left" w:pos="525"/>
          <w:tab w:val="left" w:pos="735"/>
        </w:tabs>
        <w:spacing w:line="360" w:lineRule="auto"/>
        <w:ind w:firstLine="1966" w:firstLineChars="445"/>
        <w:rPr>
          <w:rFonts w:hint="eastAsia" w:asciiTheme="majorEastAsia" w:hAnsiTheme="majorEastAsia" w:eastAsiaTheme="majorEastAsia"/>
          <w:b/>
          <w:color w:val="auto"/>
          <w:sz w:val="44"/>
          <w:szCs w:val="44"/>
          <w:highlight w:val="none"/>
        </w:rPr>
      </w:pPr>
    </w:p>
    <w:p>
      <w:pPr>
        <w:tabs>
          <w:tab w:val="left" w:pos="525"/>
          <w:tab w:val="left" w:pos="735"/>
        </w:tabs>
        <w:spacing w:line="360" w:lineRule="auto"/>
        <w:ind w:firstLine="1966" w:firstLineChars="445"/>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第二部分 招投标通用条款</w:t>
      </w:r>
    </w:p>
    <w:p>
      <w:pPr>
        <w:tabs>
          <w:tab w:val="left" w:pos="525"/>
          <w:tab w:val="left" w:pos="735"/>
        </w:tabs>
        <w:spacing w:line="360" w:lineRule="auto"/>
        <w:ind w:firstLine="981" w:firstLineChars="543"/>
        <w:rPr>
          <w:rFonts w:asciiTheme="majorEastAsia" w:hAnsiTheme="majorEastAsia" w:eastAsiaTheme="majorEastAsia"/>
          <w:b/>
          <w:color w:val="auto"/>
          <w:sz w:val="18"/>
          <w:szCs w:val="18"/>
          <w:highlight w:val="none"/>
        </w:rPr>
      </w:pPr>
    </w:p>
    <w:p>
      <w:pPr>
        <w:tabs>
          <w:tab w:val="left" w:pos="525"/>
          <w:tab w:val="left" w:pos="735"/>
        </w:tabs>
        <w:spacing w:line="360" w:lineRule="auto"/>
        <w:ind w:firstLine="2711" w:firstLineChars="750"/>
        <w:rPr>
          <w:rFonts w:asciiTheme="majorEastAsia" w:hAnsiTheme="majorEastAsia" w:eastAsiaTheme="majorEastAsia"/>
          <w:b/>
          <w:color w:val="auto"/>
          <w:sz w:val="36"/>
          <w:szCs w:val="36"/>
          <w:highlight w:val="none"/>
        </w:rPr>
      </w:pPr>
      <w:r>
        <w:rPr>
          <w:rFonts w:hint="eastAsia" w:asciiTheme="majorEastAsia" w:hAnsiTheme="majorEastAsia" w:eastAsiaTheme="majorEastAsia"/>
          <w:b/>
          <w:color w:val="auto"/>
          <w:sz w:val="36"/>
          <w:szCs w:val="36"/>
          <w:highlight w:val="none"/>
        </w:rPr>
        <w:t>第四章 投标人须知</w:t>
      </w:r>
    </w:p>
    <w:p>
      <w:pPr>
        <w:tabs>
          <w:tab w:val="left" w:pos="525"/>
          <w:tab w:val="left" w:pos="735"/>
        </w:tabs>
        <w:spacing w:line="360" w:lineRule="auto"/>
        <w:ind w:firstLine="3192" w:firstLineChars="1325"/>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第一节 招标文件说明</w:t>
      </w:r>
    </w:p>
    <w:p>
      <w:pPr>
        <w:spacing w:line="440" w:lineRule="exact"/>
        <w:ind w:firstLine="120" w:firstLineChars="5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一、适用范围</w:t>
      </w:r>
    </w:p>
    <w:p>
      <w:pPr>
        <w:spacing w:line="440" w:lineRule="exact"/>
        <w:ind w:firstLine="600" w:firstLineChars="2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（一）本招标文件仅适用于投标邀请中所叙述项目的货物及服务采购。</w:t>
      </w:r>
    </w:p>
    <w:p>
      <w:pPr>
        <w:spacing w:line="440" w:lineRule="exact"/>
        <w:ind w:firstLine="600" w:firstLineChars="2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（二）“采购人”系指本次采购项目的业主方。</w:t>
      </w:r>
    </w:p>
    <w:p>
      <w:pPr>
        <w:spacing w:line="440" w:lineRule="exact"/>
        <w:ind w:firstLine="600" w:firstLineChars="2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（三）“投标人”系指已合法获得本招标文件，且已经提交或者准备提交本次投标文件的制造商或供货商。</w:t>
      </w:r>
    </w:p>
    <w:p>
      <w:pPr>
        <w:pStyle w:val="46"/>
        <w:spacing w:line="440" w:lineRule="exact"/>
        <w:ind w:left="360" w:firstLine="120" w:firstLineChars="5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（四）“货物”系指各种形态和种类的物品，包括原材料、燃料、设备、产品等。</w:t>
      </w:r>
    </w:p>
    <w:p>
      <w:pPr>
        <w:pStyle w:val="46"/>
        <w:spacing w:line="440" w:lineRule="exact"/>
        <w:ind w:left="360" w:firstLine="120" w:firstLineChars="5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（五）“服务”系指安装、调试、技术协助、校准、培训以及其他类似的义务。</w:t>
      </w:r>
    </w:p>
    <w:p>
      <w:pPr>
        <w:pStyle w:val="46"/>
        <w:spacing w:line="440" w:lineRule="exact"/>
        <w:ind w:left="360" w:firstLine="120" w:firstLineChars="50"/>
        <w:rPr>
          <w:rFonts w:asciiTheme="majorEastAsia" w:hAnsiTheme="majorEastAsia" w:eastAsiaTheme="majorEastAsia"/>
          <w:color w:val="auto"/>
          <w:highlight w:val="none"/>
        </w:rPr>
      </w:pPr>
    </w:p>
    <w:p>
      <w:pPr>
        <w:tabs>
          <w:tab w:val="left" w:pos="360"/>
          <w:tab w:val="left" w:pos="525"/>
          <w:tab w:val="left" w:pos="735"/>
          <w:tab w:val="left" w:pos="960"/>
        </w:tabs>
        <w:spacing w:line="360" w:lineRule="auto"/>
        <w:ind w:firstLine="361" w:firstLineChars="15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二、招标文件主要包括以下内容：</w:t>
      </w:r>
    </w:p>
    <w:p>
      <w:pPr>
        <w:tabs>
          <w:tab w:val="left" w:pos="525"/>
          <w:tab w:val="left" w:pos="735"/>
        </w:tabs>
        <w:spacing w:line="360" w:lineRule="auto"/>
        <w:ind w:firstLine="720" w:firstLineChars="3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（一）投标邀请</w:t>
      </w:r>
    </w:p>
    <w:p>
      <w:pPr>
        <w:tabs>
          <w:tab w:val="left" w:pos="525"/>
          <w:tab w:val="left" w:pos="735"/>
        </w:tabs>
        <w:spacing w:line="360" w:lineRule="auto"/>
        <w:ind w:firstLine="720" w:firstLineChars="3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（二）招标项目说明及要求</w:t>
      </w:r>
    </w:p>
    <w:p>
      <w:pPr>
        <w:tabs>
          <w:tab w:val="left" w:pos="525"/>
          <w:tab w:val="left" w:pos="735"/>
        </w:tabs>
        <w:spacing w:line="360" w:lineRule="auto"/>
        <w:ind w:firstLine="720" w:firstLineChars="3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（三）投标人须知</w:t>
      </w:r>
    </w:p>
    <w:p>
      <w:pPr>
        <w:tabs>
          <w:tab w:val="left" w:pos="525"/>
          <w:tab w:val="left" w:pos="735"/>
        </w:tabs>
        <w:spacing w:line="360" w:lineRule="auto"/>
        <w:ind w:firstLine="720" w:firstLineChars="3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（四）投标文件格式</w:t>
      </w:r>
    </w:p>
    <w:p>
      <w:pPr>
        <w:pStyle w:val="46"/>
        <w:spacing w:line="440" w:lineRule="exact"/>
        <w:ind w:left="360" w:firstLine="120" w:firstLineChars="50"/>
        <w:rPr>
          <w:rFonts w:asciiTheme="majorEastAsia" w:hAnsiTheme="majorEastAsia" w:eastAsiaTheme="majorEastAsia"/>
          <w:color w:val="auto"/>
          <w:highlight w:val="none"/>
        </w:rPr>
      </w:pPr>
    </w:p>
    <w:p>
      <w:pPr>
        <w:pStyle w:val="47"/>
        <w:spacing w:line="360" w:lineRule="auto"/>
        <w:ind w:firstLine="120" w:firstLineChars="5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三、投标资格</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投标人应具备《中华人民共和国政府采购法》第二十二条第一款规定的基本资格条件，并提供以下材料或做出书面声明：</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（一）法人或者其他组织的营业执照等证明文件，自然人的身份证明；投标人是法人或者其他组织的应提供营业执照等证明文件，投标人是自然人的应提供有效的自然人身份证明。</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（二）财务状况报告，依法缴纳税收和社会保障资金的相关材料；</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财务状况报告指年报（至少包含同一时期的资产负债表、利润表、现金流量表），或者季报（至少包含同一时期的资产负债表、利润表），或者基本开户银行出具的资信证明（并提供开户许可证）。</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（三）具备履行合同所必需的设备和专业技术能力的证明材料；</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（四）参加政府采购活动前3年内（开业不足三年的，自开业以来）在经营活动中没有重大违法记录的书面声明；</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（五）廉政承诺书</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（六）“信用中国”网站（</w:t>
      </w:r>
      <w:r>
        <w:rPr>
          <w:rFonts w:asciiTheme="majorEastAsia" w:hAnsiTheme="majorEastAsia" w:eastAsiaTheme="majorEastAsia"/>
          <w:color w:val="auto"/>
          <w:sz w:val="24"/>
          <w:highlight w:val="none"/>
        </w:rPr>
        <w:t>https://www.creditchina.gov.cn</w:t>
      </w:r>
      <w:r>
        <w:rPr>
          <w:rFonts w:hint="eastAsia" w:asciiTheme="majorEastAsia" w:hAnsiTheme="majorEastAsia" w:eastAsiaTheme="majorEastAsia"/>
          <w:color w:val="auto"/>
          <w:sz w:val="24"/>
          <w:highlight w:val="none"/>
        </w:rPr>
        <w:t>）、“中国政府采购网”网站（</w:t>
      </w:r>
      <w:r>
        <w:rPr>
          <w:rFonts w:asciiTheme="majorEastAsia" w:hAnsiTheme="majorEastAsia" w:eastAsiaTheme="majorEastAsia"/>
          <w:color w:val="auto"/>
          <w:sz w:val="24"/>
          <w:highlight w:val="none"/>
        </w:rPr>
        <w:t>http://www.ccgp.gov.cn</w:t>
      </w:r>
      <w:r>
        <w:rPr>
          <w:rFonts w:hint="eastAsia" w:asciiTheme="majorEastAsia" w:hAnsiTheme="majorEastAsia" w:eastAsiaTheme="majorEastAsia"/>
          <w:color w:val="auto"/>
          <w:sz w:val="24"/>
          <w:highlight w:val="none"/>
        </w:rPr>
        <w:t>）“政府采购严重违法失信行为信息记录”中有记录的供应商不能成为合格投标人。</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p>
    <w:p>
      <w:pPr>
        <w:tabs>
          <w:tab w:val="left" w:pos="525"/>
          <w:tab w:val="left" w:pos="735"/>
        </w:tabs>
        <w:spacing w:line="360" w:lineRule="auto"/>
        <w:ind w:firstLine="482" w:firstLineChars="20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四、投标人存在下列情形之一的，将被认定为串通投标行为并作无效投标处理：</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（一）投标人之间协商投标报价等投标文件的实质性内容；</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（二）投标人之间约定中标人；</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（三）投标人之间约定部分投标人放弃投标或者中标；</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（四）属于同一集团、协会、商会等组织成员的投标人按照该组织要求协同投标；</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（五）投标人之间为谋取中标或者排斥特定投标人而采取的其他联合行动；</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（六）不同投标人的投标文件由同一单位或者个人编制；</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（七）不同投标人委托同一单位或者个人办理投标事宜；</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（八）不同投标人的投标文件载明的项目管理成员为同一人；</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（九）不同投标人的投标文件异常一致或者投标报价呈规律性差异；</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（十）不同投标人的投标文件相互混装；</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（十一）不同投标人的投标保证金从同一单位或者个人的账户转出。</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（十二）不同投标人的投标文件错、漏之处一致或雷同，且不能合理解释的；</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（十三）不同的投标人的法定代表人、委托代理人等由同一个单位缴纳社会保险的；</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（十四）由同一人或分别由几个有利害关系的人携带两个以上（含两个）投标人的企业资料参与资格审查、领取招标资料，或代表两个以上（含两个）投标人参加招标答疑会、交纳或退还投标保证金、开标的；</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（十五）有关法律、法规或规章规定的其他串通投标行为</w:t>
      </w:r>
    </w:p>
    <w:p>
      <w:pPr>
        <w:spacing w:line="4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五、一个投标人只能提交一个投标文件。如果投标人之间存在下列互为关联关系的情形之一的，不得同时参加本项目同一合同包投标：</w:t>
      </w:r>
    </w:p>
    <w:p>
      <w:pPr>
        <w:spacing w:line="4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（一）法定代表人、单位负责人为同一人或夫妻关系的不同供应商；</w:t>
      </w:r>
    </w:p>
    <w:p>
      <w:pPr>
        <w:spacing w:line="4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（二）存在直接控股、管理关系的不同供应商；</w:t>
      </w:r>
    </w:p>
    <w:p>
      <w:pPr>
        <w:spacing w:line="4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（三）均为同一家母公司直接或间接持股50％及以上的被投资公司。</w:t>
      </w:r>
    </w:p>
    <w:p>
      <w:pPr>
        <w:spacing w:line="4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六、投标人不得与本次招标项下设计、编制技术规格和其他文件的公司或提供咨询服务的公司包括其附属机构有任何关联。 </w:t>
      </w:r>
    </w:p>
    <w:p>
      <w:pPr>
        <w:spacing w:line="440" w:lineRule="exact"/>
        <w:ind w:firstLine="480" w:firstLineChars="200"/>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七、本项目不接受联合体投标。如本项目接受联合体投标，则</w:t>
      </w:r>
      <w:r>
        <w:rPr>
          <w:rFonts w:hint="eastAsia" w:asciiTheme="majorEastAsia" w:hAnsiTheme="majorEastAsia" w:eastAsiaTheme="majorEastAsia"/>
          <w:color w:val="auto"/>
          <w:sz w:val="24"/>
          <w:szCs w:val="18"/>
          <w:highlight w:val="none"/>
        </w:rPr>
        <w:t>两个或者两个以上投标人可以组成一个投标联合体，以一个投标人的身份投标。</w:t>
      </w:r>
    </w:p>
    <w:p>
      <w:pPr>
        <w:spacing w:line="440" w:lineRule="exact"/>
        <w:ind w:firstLine="480" w:firstLineChars="200"/>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（一）</w:t>
      </w:r>
      <w:r>
        <w:rPr>
          <w:rFonts w:hint="eastAsia" w:asciiTheme="majorEastAsia" w:hAnsiTheme="majorEastAsia" w:eastAsiaTheme="majorEastAsia"/>
          <w:color w:val="auto"/>
          <w:sz w:val="24"/>
          <w:szCs w:val="18"/>
          <w:highlight w:val="none"/>
        </w:rPr>
        <w:t>以联合体形式参加投标的，联合体各方均应当符合合格的投标人相关规定。采购人根据采购项目的特殊要求规定投标人特定条件的，联合体各方中至少应当有一方符合采购人规定的全部特定条件，如联合体各方中没有一方符合全部特定条件的，该联合体投标无效。</w:t>
      </w:r>
    </w:p>
    <w:p>
      <w:pPr>
        <w:spacing w:line="440" w:lineRule="exact"/>
        <w:ind w:firstLine="480" w:firstLineChars="200"/>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（二）</w:t>
      </w:r>
      <w:r>
        <w:rPr>
          <w:rFonts w:hint="eastAsia" w:asciiTheme="majorEastAsia" w:hAnsiTheme="majorEastAsia" w:eastAsiaTheme="majorEastAsia"/>
          <w:color w:val="auto"/>
          <w:sz w:val="24"/>
          <w:szCs w:val="18"/>
          <w:highlight w:val="none"/>
        </w:rPr>
        <w:t>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pPr>
        <w:spacing w:line="440" w:lineRule="exact"/>
        <w:ind w:firstLine="480" w:firstLineChars="200"/>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（三）</w:t>
      </w:r>
      <w:r>
        <w:rPr>
          <w:rFonts w:hint="eastAsia" w:asciiTheme="majorEastAsia" w:hAnsiTheme="majorEastAsia" w:eastAsiaTheme="majorEastAsia"/>
          <w:color w:val="auto"/>
          <w:sz w:val="24"/>
          <w:szCs w:val="18"/>
          <w:highlight w:val="none"/>
        </w:rPr>
        <w:t>项目如涉及资质要求，该部分内容应由联合体中具有该资质要求的供应商承担。联合体协议及签订的采购合同应包含此项内容。</w:t>
      </w:r>
    </w:p>
    <w:p>
      <w:pPr>
        <w:spacing w:line="440" w:lineRule="exact"/>
        <w:ind w:firstLine="480" w:firstLineChars="200"/>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（四）</w:t>
      </w:r>
      <w:r>
        <w:rPr>
          <w:rFonts w:hint="eastAsia" w:asciiTheme="majorEastAsia" w:hAnsiTheme="majorEastAsia" w:eastAsiaTheme="majorEastAsia"/>
          <w:color w:val="auto"/>
          <w:sz w:val="24"/>
          <w:szCs w:val="18"/>
          <w:highlight w:val="none"/>
        </w:rPr>
        <w:t>联合体中有同类资质的供应商按照联合体分工承担相同工作的，应当按照资质等级较低的供应商确定资质等级。</w:t>
      </w:r>
    </w:p>
    <w:p>
      <w:pPr>
        <w:tabs>
          <w:tab w:val="left" w:pos="525"/>
          <w:tab w:val="left" w:pos="735"/>
          <w:tab w:val="left" w:pos="960"/>
        </w:tabs>
        <w:spacing w:line="360" w:lineRule="auto"/>
        <w:ind w:firstLine="482" w:firstLineChars="20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八、招标文件的澄清、修改或时间变更</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（一）招标采购单位可以依法对招标文件进行澄清或者修改。</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招标采购单位对已发出的招标文件进行澄清或者修改，应当以书面形式将澄清或者修改的内容通知所有购买了招标文件的供应商，同时在相关网站上发布更正公告。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pPr>
        <w:tabs>
          <w:tab w:val="left" w:pos="525"/>
          <w:tab w:val="left" w:pos="735"/>
        </w:tabs>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投标人认为需要对招标文件进行澄清或者修改的，可以以书面形式向招标采购单位构提出申请，但招标采购单位可以决定是否采纳投标人的申请事项。</w:t>
      </w:r>
    </w:p>
    <w:p>
      <w:pPr>
        <w:spacing w:line="4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九、投标人对本项目提出质疑的应符合《政府采购质疑和投诉办法》（财政部令第94号）的相关规定，且投标人应在法定质疑期内一次性提出针对同一采购程序环节的质疑，否则将认定质疑不成立。</w:t>
      </w:r>
    </w:p>
    <w:p>
      <w:pPr>
        <w:spacing w:line="440" w:lineRule="exact"/>
        <w:ind w:firstLine="482" w:firstLineChars="20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十、中标服务费</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本项目不收取中标服务费</w:t>
      </w:r>
    </w:p>
    <w:p>
      <w:pPr>
        <w:tabs>
          <w:tab w:val="left" w:pos="525"/>
          <w:tab w:val="left" w:pos="735"/>
        </w:tabs>
        <w:spacing w:line="360" w:lineRule="auto"/>
        <w:ind w:firstLine="482" w:firstLineChars="20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十一、投标费用</w:t>
      </w:r>
    </w:p>
    <w:p>
      <w:pPr>
        <w:tabs>
          <w:tab w:val="left" w:pos="525"/>
          <w:tab w:val="left" w:pos="73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投标人应承担所有与准备和参加投标有关的全部费用。不论投标结果如何，采购人和用户均无义务和责任承担这些费用。</w:t>
      </w:r>
    </w:p>
    <w:p>
      <w:pPr>
        <w:tabs>
          <w:tab w:val="left" w:pos="525"/>
          <w:tab w:val="left" w:pos="735"/>
        </w:tabs>
        <w:spacing w:line="360" w:lineRule="auto"/>
        <w:rPr>
          <w:rFonts w:asciiTheme="majorEastAsia" w:hAnsiTheme="majorEastAsia" w:eastAsiaTheme="majorEastAsia"/>
          <w:color w:val="auto"/>
          <w:sz w:val="24"/>
          <w:highlight w:val="none"/>
        </w:rPr>
      </w:pPr>
    </w:p>
    <w:p>
      <w:pPr>
        <w:pStyle w:val="4"/>
        <w:keepNext w:val="0"/>
        <w:keepLines w:val="0"/>
        <w:jc w:val="cente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第二节投标文件编写</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一、要求</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投标人应当按照招标文件的要求编制投标文件，并保证所提供的全部资料的真实性及准确性，投标文件应对招标文件提出的实质性要求和条件作出完全的响应。</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二、投标语言及计量单位</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（一）投标人和招标人就投标交换的文件和来往信件，应以中文形式书写。</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（二）招标文件的技术规格中另有规定外，计量单位应使用中华人民共和国法定计量单位。</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（三）投标报价以人民币为货币单位（招标文件另有要求的除外）。</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三、投标文件的组成</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投标文件应包括下列两部个部分（两个部分均应单独装订，不得混装）</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1.报价及资格证明部分（单独装订）</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1.1开标一览表</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1.2投标分项报价表</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1.3小型、微型企业产品价格扣除材料（若有）</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w:t>
      </w: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rPr>
        <w:t>）中小企业声明函</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w:t>
      </w: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rPr>
        <w:t>）残疾人福利性单位声明函（若有）</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1.4投标函</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1.5单位法人授权书</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1.6法人或者其他组织的营业执照等证明文件，自然人的身份证明</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1.7财务状况报告</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1.8依法缴纳税收的相关材料</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1.9参加采购活动前3年内在经营活动中没有重大违法记录的书面声明</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1.10投标保证金缴交凭证（若有）</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1.11资格要求特定条件证明文件（若有）</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1.12联合体协议（若有）</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1.13投标人提交的其他资料（若有）</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1.14制造商出具的授权及承诺书（若有）</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1.15招标文件要求的其他材料</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2.技术商务部分（单独装订）</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2.1技术和服务要求响应内容</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（1）星号条款响应表</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（2）技术和服务要求响应表</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2.2商务条件响应表</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2.3投标人提交的其他资料（若有）</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四、投标文件格式</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（一）投标人应按招标文件中提供的投标文件格式填写投标书、开标一览表及投标价格一览表，注明提供货物的名称、数量和价格等（见附件）。</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（二）填写投标价格表时应注意下列要求：</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1．技术规格中特别要求的备品备件、易损件和专用工具的费用。</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2．技术规格中特别要求的安装、调试、培训及其它附件服务的费用。</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3．配套设备或设施的数量和费用。</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五、投标货物符合招标文件规定的技术响应文件：</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（一）投标人须提交证明其提供货物和服务符合招标文件规定的技术响应文件，作为投标文件的一部分。</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（二）上述文件可以是文字资料，图纸和数据，并须提供：</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1．货物主要技术性能和配套设施建设的详细描述。</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2．保证货物正常和连续运转期间所需要的所有备件和专用工具的详细清单，包括其价格和供货来源资料。</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六、投标有效期</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投标文件从开标之日起，</w:t>
      </w:r>
      <w:r>
        <w:rPr>
          <w:rFonts w:hint="eastAsia" w:asciiTheme="majorEastAsia" w:hAnsiTheme="majorEastAsia" w:eastAsiaTheme="majorEastAsia"/>
          <w:b/>
          <w:color w:val="auto"/>
          <w:sz w:val="24"/>
          <w:highlight w:val="none"/>
        </w:rPr>
        <w:t>投标有效期为90个日历日。</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在特殊情况下，招投标中心可与投标人协商延长有效期。这种要求和答复都应以书面形式进行。</w:t>
      </w:r>
      <w:r>
        <w:rPr>
          <w:rFonts w:hint="eastAsia" w:asciiTheme="majorEastAsia" w:hAnsiTheme="majorEastAsia" w:eastAsiaTheme="majorEastAsia"/>
          <w:color w:val="auto"/>
          <w:sz w:val="24"/>
          <w:highlight w:val="none"/>
        </w:rPr>
        <w:t>同意延长有效期的投标人除按照招投标中心要求修改投标文件有效期外</w:t>
      </w:r>
      <w:r>
        <w:rPr>
          <w:rFonts w:hint="eastAsia" w:asciiTheme="majorEastAsia" w:hAnsiTheme="majorEastAsia" w:eastAsiaTheme="majorEastAsia"/>
          <w:color w:val="auto"/>
          <w:sz w:val="24"/>
          <w:szCs w:val="22"/>
          <w:highlight w:val="none"/>
        </w:rPr>
        <w:t>，不能修改响应文件的其他内容。</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七、投标保证金</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1.投标保证金为投标文件的组成部分之一。</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2.投标人应在提交投标文件之前向采购人指定的帐户缴交投标人须知前附表要求的投标保证金。联合体投标的，可以由联合体中的一方或者共同提交投标保证金，以一方名义提交投标保证金的，对联合体各方均具有约束力。</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3.投标保证金用于保护本次招标活动免受投标人的行为而引起的风险。</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4.投标保证金以电汇、转帐、网上银行支付等非现金形式提交。</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5.未按规定缴交投标保证金的投标，将被视为无效投标。</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6.发生以下情形之一的，投标保证金将不予退还：</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（1）投标人开标后且在投标有效期内修改、撤回投标文件的；</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（2）不接受招标文件中有关规定，对其投标价格有误之处修正的；</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3）投标人应对其投标文件中提供各种资料、说明的真实性负责。在资格审查过程中或采购人有权在采购活动过程中对投标文件中的各种资料、说明、承诺的真实性进行核查，投标人应无条件配合采购人的核查工作，不得托词拒绝核查或隐瞒真实情况，如发现投标人存在虚假应标行为的，其投标将被拒绝，投标保证金不予退还，其虚假应标行为上报监督管理部门并在相关网站上予以公示；已中标的取消其中标资格，投标保证金不予退还；已签订合同的，则视为中标人违约，采购人有权单方面中止合同；给采购人和招标代理机构造成损失的，还必须进行赔偿并负相关责任；</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（4）投标人被评标委员会认定为串通投标的；</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（5）在禁止参加政府采购活动的处罚有效期内，仍参加政府采购活动的；</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（6）提供虚假、失实证明(说明)或伪造相关证明(说明)等投标响应材料的；</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（7）因本项目政府采购过程中的违法行为，受到行政处罚的；</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（8）以不正当手段诋毁、排挤其他供应商的；</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（9）恶意干扰招投标活动，不听劝阻的；</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（10）若中标人未能做到：</w:t>
      </w:r>
    </w:p>
    <w:p>
      <w:pPr>
        <w:spacing w:line="360" w:lineRule="auto"/>
        <w:ind w:firstLine="240" w:firstLineChars="100"/>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a、在中标通知书要求的期限内签订合同；或</w:t>
      </w:r>
    </w:p>
    <w:p>
      <w:pPr>
        <w:spacing w:line="360" w:lineRule="auto"/>
        <w:ind w:firstLine="240" w:firstLineChars="100"/>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b、按招标文件规定和投标文件承诺履行其义务。</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（11）法律、法规、规章及本招标文件中规定的其他没收投标保证金的情形。</w:t>
      </w:r>
    </w:p>
    <w:p>
      <w:pPr>
        <w:spacing w:line="360" w:lineRule="auto"/>
        <w:rPr>
          <w:rFonts w:asciiTheme="majorEastAsia" w:hAnsiTheme="majorEastAsia" w:eastAsiaTheme="majorEastAsia"/>
          <w:color w:val="auto"/>
          <w:sz w:val="24"/>
          <w:szCs w:val="22"/>
          <w:highlight w:val="none"/>
        </w:rPr>
      </w:pPr>
      <w:r>
        <w:rPr>
          <w:rFonts w:hint="eastAsia" w:asciiTheme="majorEastAsia" w:hAnsiTheme="majorEastAsia" w:eastAsiaTheme="majorEastAsia"/>
          <w:color w:val="auto"/>
          <w:sz w:val="24"/>
          <w:szCs w:val="22"/>
          <w:highlight w:val="none"/>
        </w:rPr>
        <w:t>上述不予退还投标保证金的情形给招标采购单位造成损失的，相关责任人还应当承担赔偿责任。</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八、投标文件的签署及规定</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投标文件分正本和副本，分别封装。在每一份投标文件及封袋上要明确注明“正本”或“副本”字样，应编制封面、目录、页码，必须装订成册。副本可以用正本的完整复印件并装订成册，并在封面标明“正本”、“副本”字样。正本与副本如有不一致，则以正本为准。</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（二）投标文件封口处须加盖投标人印章或由投标代表签名，并标明采购编号、投标项目。</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（三）投标文件正本和副本须打印并经正式授权的投标代表签字。</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（四）除投标人对错处做必要的修改外，投标文件中不允许有加行涂抹。</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（五）以电报、电话、传真或电子邮件等方式的投标概不接受。</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p>
    <w:p>
      <w:pPr>
        <w:pStyle w:val="4"/>
        <w:keepNext w:val="0"/>
        <w:keepLines w:val="0"/>
        <w:jc w:val="cente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第三节投标文件的递交</w:t>
      </w:r>
    </w:p>
    <w:p>
      <w:pPr>
        <w:spacing w:line="440" w:lineRule="exact"/>
        <w:ind w:firstLine="240" w:firstLineChars="1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一、投标文件的密封、标记和递交</w:t>
      </w:r>
    </w:p>
    <w:p>
      <w:pPr>
        <w:spacing w:line="440" w:lineRule="exac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 （一）投标人应将投标文件正本和全部副本分别或一同用信封密封，并标明招标编号、投标人名称、投标货物名称及“正本”或“副本”字样。投标文件未密封将导致其投标被拒绝。</w:t>
      </w:r>
    </w:p>
    <w:p>
      <w:pPr>
        <w:spacing w:line="440" w:lineRule="exact"/>
        <w:ind w:firstLine="240" w:firstLineChars="1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（二）每一信封密封处应注明“于 之前（指招标邀请中规定的开标日期及时间）不准启封”的字样，并加盖投标人公章或由投标代表签字。</w:t>
      </w:r>
    </w:p>
    <w:p>
      <w:pPr>
        <w:spacing w:line="440" w:lineRule="exact"/>
        <w:ind w:firstLine="240" w:firstLineChars="1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（三）如果未按上述规定进行密封和标记，招标代理机构将不承担由此造成的对投标文件的误投或提前拆封的责任。</w:t>
      </w:r>
    </w:p>
    <w:p>
      <w:pPr>
        <w:spacing w:line="440" w:lineRule="exac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  （四）投标文件应在投标邀请中规定的截止时间前送达，迟到的投标文件为无效投标文件, 将被拒收。</w:t>
      </w:r>
    </w:p>
    <w:p>
      <w:pPr>
        <w:spacing w:line="440" w:lineRule="exact"/>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 xml:space="preserve">  （五）若存在突发疫情防控需要，或学校校园封闭管理等原因，采购人可能将临时通知潜在投标人提前邮寄投标文件或其他方式递交投标文件，而无法由投标人现场递交。若现场递交投标文件及出席开标会议的是投标人授权代表以外的人，其不享有投标人代表所具有的法定权利。</w:t>
      </w:r>
    </w:p>
    <w:p>
      <w:pPr>
        <w:spacing w:line="440" w:lineRule="exact"/>
        <w:ind w:firstLine="240" w:firstLineChars="100"/>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（六）</w:t>
      </w:r>
      <w:r>
        <w:rPr>
          <w:rFonts w:hint="eastAsia" w:asciiTheme="majorEastAsia" w:hAnsiTheme="majorEastAsia" w:eastAsiaTheme="majorEastAsia"/>
          <w:color w:val="auto"/>
          <w:sz w:val="24"/>
          <w:szCs w:val="18"/>
          <w:highlight w:val="none"/>
        </w:rPr>
        <w:t>投标人在投标截止时间前，可以对所提交的投标文件进行修改或者撤回，并书面通知厦门大学招投标中心。修改的内容和撤回通知应当按本须知要求签署、盖章、密封，并作为投标文件的组成部分。</w:t>
      </w:r>
    </w:p>
    <w:p>
      <w:pPr>
        <w:spacing w:line="440" w:lineRule="exact"/>
        <w:ind w:firstLine="240" w:firstLineChars="1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（七）投标人在投标截止时间后不得修改、撤回投标文件。投标人在投标截止时间后修改投标文件的，其投标将被拒绝。</w:t>
      </w:r>
    </w:p>
    <w:p>
      <w:pPr>
        <w:spacing w:line="440" w:lineRule="exact"/>
        <w:ind w:firstLine="240" w:firstLineChars="1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（八）投标截止时间结束后参加投标的投标人不足3家的，本次招标程序终止，除采购任务取消情形外，招标采购单位将依法重新组织招标或者采取其他方式采购。</w:t>
      </w:r>
    </w:p>
    <w:p>
      <w:pPr>
        <w:spacing w:line="440" w:lineRule="exact"/>
        <w:rPr>
          <w:rFonts w:asciiTheme="majorEastAsia" w:hAnsiTheme="majorEastAsia" w:eastAsiaTheme="majorEastAsia"/>
          <w:color w:val="auto"/>
          <w:sz w:val="24"/>
          <w:highlight w:val="none"/>
        </w:rPr>
      </w:pPr>
    </w:p>
    <w:p>
      <w:pPr>
        <w:spacing w:line="440" w:lineRule="exact"/>
        <w:jc w:val="center"/>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第四节开标和评标</w:t>
      </w:r>
    </w:p>
    <w:p>
      <w:pPr>
        <w:spacing w:line="360" w:lineRule="auto"/>
        <w:ind w:firstLine="360" w:firstLineChars="1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一、开标</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（一）招标人在招标公告或投标邀请函规定的时间或另外确定的时间和地点进行公开开标，投标人和用户可派代表参加。</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（二）开标时，先查验投标文件密封情况，确定无误后拆封唱标。主要公开投标文件正本“开标一览表”内容以及招标人认为必要的其它内容。</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（三）开标时，开标一览表（报价表）内容与投标文件中明细表内容不相符的，以开标一览表（报价表）为准。</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（四）开标时，设开标记录员一名，如实记录开标过程发生的事件及唱标主要内容。</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（五）澄清</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唱标结束后，经开标会主持人同意，投标人代表可就错唱或漏唱的内容要求澄清。澄清要求以开标会现场为准，招标人不接受开标会后的任何澄清要求。</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    二、评标</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（一）招标人将根据招标采购项目特点组建评标委员会，评标委员会对投标文件进行审查、质疑、比较和评价。</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1．资格性检查。采购人会依据法律法规和招标文件的规定，对投标文件的证明文件、资格文件、等进行审查，以确定投标人是否具备投标资格。</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4．评价。评标委员会按招标文件中规定的方法和标准，对资格性检查和符合性检查合格的投标文件进行商务和技术评估，综合评价。</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5．投标文件属下列情况之一的，评标委员会将在资格性、符合性检查时作为无效投标处理：</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（1）投标文件无投标人法人授权代表签字和加盖公章的；</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（2）未按招标文件的要求作有效签署的；</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（3）不具备招标文件中规定资格要求的；</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（4）不符合法律法规和招标文件中规定的其它实质性要求的。</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（二）评标办法</w:t>
      </w:r>
    </w:p>
    <w:p>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本次招标采用</w:t>
      </w:r>
      <w:r>
        <w:rPr>
          <w:rFonts w:asciiTheme="majorEastAsia" w:hAnsiTheme="majorEastAsia" w:eastAsiaTheme="majorEastAsia"/>
          <w:b/>
          <w:color w:val="auto"/>
          <w:sz w:val="24"/>
          <w:highlight w:val="none"/>
        </w:rPr>
        <w:t>综合评分法</w:t>
      </w:r>
      <w:r>
        <w:rPr>
          <w:rFonts w:hint="eastAsia" w:asciiTheme="majorEastAsia" w:hAnsiTheme="majorEastAsia" w:eastAsiaTheme="majorEastAsia"/>
          <w:b/>
          <w:color w:val="auto"/>
          <w:sz w:val="24"/>
          <w:highlight w:val="none"/>
        </w:rPr>
        <w:t>，具体评分标准详见第三章第四点“评标办法说明”。</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首先，由评标委员会根据招标文件要求，审核各投标文件是否合格、有效，凡不符合要求和未能实质性响应招标文件要求的投标文件均不进入评议程序。</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采用综合评分法，按如下要求：</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①对所有投标人的投标文件评审，都采用相同的程序和标准。</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②评标委员会根据各位评委的打分结果，将有效投标人按评审后综合得分，由高到低顺序推荐中标候选人。当得分相同的，按投标报价由低到高顺序排列。得分且投标报价相同的，按技术部分得分优劣顺序排列。如总得分、价格、技术得分相同时，由采购人推荐排序。根据以上顺序排列推荐中标候选人的中标候选顺序。</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③采购人按照评标报告中推荐的中标候选人顺序确定拟中标人。</w:t>
      </w:r>
    </w:p>
    <w:p>
      <w:pPr>
        <w:spacing w:line="360" w:lineRule="auto"/>
        <w:ind w:firstLine="480" w:firstLineChars="200"/>
        <w:rPr>
          <w:rFonts w:asciiTheme="majorEastAsia" w:hAnsiTheme="majorEastAsia" w:eastAsiaTheme="majorEastAsia"/>
          <w:color w:val="auto"/>
          <w:sz w:val="24"/>
          <w:highlight w:val="none"/>
        </w:rPr>
      </w:pPr>
    </w:p>
    <w:p>
      <w:pPr>
        <w:tabs>
          <w:tab w:val="left" w:pos="525"/>
          <w:tab w:val="left" w:pos="840"/>
          <w:tab w:val="left" w:pos="945"/>
        </w:tabs>
        <w:spacing w:line="360" w:lineRule="auto"/>
        <w:ind w:firstLine="3012" w:firstLineChars="1000"/>
        <w:rPr>
          <w:rFonts w:asciiTheme="majorEastAsia" w:hAnsiTheme="majorEastAsia" w:eastAsiaTheme="majorEastAsia"/>
          <w:b/>
          <w:bCs/>
          <w:color w:val="auto"/>
          <w:sz w:val="30"/>
          <w:highlight w:val="none"/>
        </w:rPr>
      </w:pPr>
      <w:r>
        <w:rPr>
          <w:rFonts w:hint="eastAsia" w:asciiTheme="majorEastAsia" w:hAnsiTheme="majorEastAsia" w:eastAsiaTheme="majorEastAsia"/>
          <w:b/>
          <w:bCs/>
          <w:color w:val="auto"/>
          <w:sz w:val="30"/>
          <w:highlight w:val="none"/>
        </w:rPr>
        <w:t>第五节 定标及合同签署</w:t>
      </w:r>
    </w:p>
    <w:p>
      <w:pPr>
        <w:tabs>
          <w:tab w:val="left" w:pos="525"/>
          <w:tab w:val="left" w:pos="840"/>
          <w:tab w:val="left" w:pos="945"/>
        </w:tabs>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一、招标人不能保证最低报价的投标可以中标。</w:t>
      </w:r>
    </w:p>
    <w:p>
      <w:pPr>
        <w:tabs>
          <w:tab w:val="left" w:pos="525"/>
          <w:tab w:val="left" w:pos="840"/>
        </w:tabs>
        <w:spacing w:line="360" w:lineRule="auto"/>
        <w:ind w:left="48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二、定标后，招标人以书面形式向中标人发出《中标通知书》，中标人应按中标通知中规定的时间与用户签订技术和服务协议。</w:t>
      </w:r>
    </w:p>
    <w:p>
      <w:pPr>
        <w:spacing w:line="40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三、中标人应在中标通知书发出之日起三十日内与采购人签订采购合同。由于中标人的原因逾期未与采购人签订采购合同的，将视为放弃中标，取消其中标资格并将按相关规定进行处理。</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 采购人不得向中标人提出任何不合理的要求，作为签订合同的条件，不得与中标人私下订立背离合同实质性内容的任何协议，所签订的合同不得对招标文件和中标人投标文件确定的事项进行修改。</w:t>
      </w:r>
    </w:p>
    <w:p>
      <w:pPr>
        <w:spacing w:line="400" w:lineRule="exact"/>
        <w:ind w:firstLine="420" w:firstLineChars="175"/>
        <w:rPr>
          <w:rFonts w:asciiTheme="majorEastAsia" w:hAnsiTheme="majorEastAsia" w:eastAsiaTheme="majorEastAsia"/>
          <w:color w:val="auto"/>
          <w:sz w:val="24"/>
          <w:highlight w:val="none"/>
        </w:rPr>
      </w:pPr>
    </w:p>
    <w:p>
      <w:pPr>
        <w:tabs>
          <w:tab w:val="left" w:pos="525"/>
          <w:tab w:val="left" w:pos="840"/>
          <w:tab w:val="left" w:pos="945"/>
        </w:tabs>
        <w:spacing w:line="360" w:lineRule="auto"/>
        <w:jc w:val="center"/>
        <w:rPr>
          <w:rFonts w:asciiTheme="majorEastAsia" w:hAnsiTheme="majorEastAsia" w:eastAsiaTheme="majorEastAsia"/>
          <w:b/>
          <w:bCs/>
          <w:color w:val="auto"/>
          <w:sz w:val="30"/>
          <w:highlight w:val="none"/>
        </w:rPr>
      </w:pPr>
      <w:r>
        <w:rPr>
          <w:rFonts w:hint="eastAsia" w:asciiTheme="majorEastAsia" w:hAnsiTheme="majorEastAsia" w:eastAsiaTheme="majorEastAsia"/>
          <w:b/>
          <w:bCs/>
          <w:color w:val="auto"/>
          <w:sz w:val="30"/>
          <w:highlight w:val="none"/>
        </w:rPr>
        <w:t>第六节 质疑</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二、格式要求</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供应商提出质疑应当提交质疑函和必要的证明材料。质疑函应当包括下列内容：</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（一）供应商的姓名或者名称、地址、邮编、联系人及联系电话；</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（二）质疑项目的名称、编号；</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（三）具体、明确的质疑事项和与质疑事项相关的请求；</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（四）事实依据；</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（五）必要的法律依据；</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（六）提出质疑的日期。</w:t>
      </w:r>
    </w:p>
    <w:p>
      <w:pPr>
        <w:spacing w:line="400" w:lineRule="exact"/>
        <w:ind w:firstLine="420" w:firstLineChars="17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供应商为自然人的，应当由本人签字；供应商为法人或者其他组织的，应当由法定代表人、主要负责人，或者其授权代表签字或者盖章，并加盖公章。</w:t>
      </w:r>
    </w:p>
    <w:p>
      <w:pPr>
        <w:widowControl/>
        <w:jc w:val="left"/>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br w:type="page"/>
      </w:r>
    </w:p>
    <w:p>
      <w:pPr>
        <w:widowControl/>
        <w:ind w:firstLine="2331" w:firstLineChars="645"/>
        <w:jc w:val="left"/>
        <w:rPr>
          <w:rFonts w:cs="宋体" w:asciiTheme="majorEastAsia" w:hAnsiTheme="majorEastAsia" w:eastAsiaTheme="majorEastAsia"/>
          <w:b/>
          <w:bCs/>
          <w:color w:val="auto"/>
          <w:sz w:val="36"/>
          <w:szCs w:val="36"/>
          <w:highlight w:val="none"/>
        </w:rPr>
      </w:pPr>
      <w:r>
        <w:rPr>
          <w:rFonts w:hint="eastAsia" w:cs="宋体" w:asciiTheme="majorEastAsia" w:hAnsiTheme="majorEastAsia" w:eastAsiaTheme="majorEastAsia"/>
          <w:b/>
          <w:bCs/>
          <w:color w:val="auto"/>
          <w:sz w:val="36"/>
          <w:szCs w:val="36"/>
          <w:highlight w:val="none"/>
        </w:rPr>
        <w:t>第五章报价及资格证明文件格式</w:t>
      </w:r>
    </w:p>
    <w:p>
      <w:pPr>
        <w:tabs>
          <w:tab w:val="left" w:pos="525"/>
          <w:tab w:val="left" w:pos="840"/>
          <w:tab w:val="left" w:pos="945"/>
        </w:tabs>
        <w:spacing w:line="360" w:lineRule="auto"/>
        <w:jc w:val="center"/>
        <w:rPr>
          <w:rFonts w:cs="宋体" w:asciiTheme="majorEastAsia" w:hAnsiTheme="majorEastAsia" w:eastAsiaTheme="majorEastAsia"/>
          <w:b/>
          <w:bCs/>
          <w:color w:val="auto"/>
          <w:sz w:val="30"/>
          <w:szCs w:val="30"/>
          <w:highlight w:val="none"/>
        </w:rPr>
      </w:pPr>
    </w:p>
    <w:p>
      <w:pPr>
        <w:spacing w:line="360" w:lineRule="auto"/>
        <w:ind w:firstLine="3438" w:firstLineChars="1223"/>
        <w:rPr>
          <w:rFonts w:asciiTheme="majorEastAsia" w:hAnsiTheme="majorEastAsia" w:eastAsiaTheme="majorEastAsia"/>
          <w:b/>
          <w:bCs/>
          <w:color w:val="auto"/>
          <w:sz w:val="28"/>
          <w:szCs w:val="28"/>
          <w:highlight w:val="none"/>
        </w:rPr>
      </w:pPr>
      <w:r>
        <w:rPr>
          <w:rFonts w:hint="eastAsia" w:cs="宋体" w:asciiTheme="majorEastAsia" w:hAnsiTheme="majorEastAsia" w:eastAsiaTheme="majorEastAsia"/>
          <w:b/>
          <w:bCs/>
          <w:color w:val="auto"/>
          <w:sz w:val="28"/>
          <w:szCs w:val="28"/>
          <w:highlight w:val="none"/>
        </w:rPr>
        <w:t>格式1 开标一览表</w:t>
      </w:r>
    </w:p>
    <w:p>
      <w:pPr>
        <w:spacing w:line="360" w:lineRule="auto"/>
        <w:rPr>
          <w:rFonts w:cs="宋体" w:asciiTheme="majorEastAsia" w:hAnsiTheme="majorEastAsia" w:eastAsiaTheme="majorEastAsia"/>
          <w:color w:val="auto"/>
          <w:highlight w:val="none"/>
        </w:rPr>
      </w:pPr>
    </w:p>
    <w:p>
      <w:pPr>
        <w:spacing w:line="360" w:lineRule="auto"/>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highlight w:val="none"/>
        </w:rPr>
        <w:t>投标人全称（加盖公章）</w:t>
      </w:r>
    </w:p>
    <w:p>
      <w:pPr>
        <w:tabs>
          <w:tab w:val="left" w:pos="3570"/>
        </w:tabs>
        <w:spacing w:line="360" w:lineRule="auto"/>
        <w:ind w:right="-21" w:rightChars="-10"/>
        <w:rPr>
          <w:rFonts w:cs="宋体" w:asciiTheme="majorEastAsia" w:hAnsiTheme="majorEastAsia" w:eastAsiaTheme="majorEastAsia"/>
          <w:color w:val="auto"/>
          <w:highlight w:val="none"/>
        </w:rPr>
      </w:pPr>
      <w:r>
        <w:rPr>
          <w:rFonts w:hint="eastAsia" w:cs="宋体" w:asciiTheme="majorEastAsia" w:hAnsiTheme="majorEastAsia" w:eastAsiaTheme="majorEastAsia"/>
          <w:color w:val="auto"/>
          <w:highlight w:val="none"/>
        </w:rPr>
        <w:t>采购编号：</w:t>
      </w:r>
    </w:p>
    <w:tbl>
      <w:tblPr>
        <w:tblStyle w:val="23"/>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835"/>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15" w:type="dxa"/>
            <w:vAlign w:val="center"/>
          </w:tcPr>
          <w:p>
            <w:pPr>
              <w:tabs>
                <w:tab w:val="left" w:pos="3570"/>
              </w:tabs>
              <w:spacing w:line="360" w:lineRule="auto"/>
              <w:ind w:right="-21" w:rightChars="-10"/>
              <w:jc w:val="center"/>
              <w:rPr>
                <w:rFonts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项目</w:t>
            </w:r>
          </w:p>
        </w:tc>
        <w:tc>
          <w:tcPr>
            <w:tcW w:w="2835" w:type="dxa"/>
            <w:vAlign w:val="center"/>
          </w:tcPr>
          <w:p>
            <w:pPr>
              <w:tabs>
                <w:tab w:val="left" w:pos="3570"/>
              </w:tabs>
              <w:spacing w:line="360" w:lineRule="auto"/>
              <w:ind w:right="-21" w:rightChars="-10"/>
              <w:jc w:val="center"/>
              <w:rPr>
                <w:rFonts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投标人</w:t>
            </w:r>
          </w:p>
        </w:tc>
        <w:tc>
          <w:tcPr>
            <w:tcW w:w="2268" w:type="dxa"/>
            <w:vAlign w:val="center"/>
          </w:tcPr>
          <w:p>
            <w:pPr>
              <w:tabs>
                <w:tab w:val="left" w:pos="3570"/>
              </w:tabs>
              <w:spacing w:line="360" w:lineRule="auto"/>
              <w:ind w:right="-21" w:rightChars="-10"/>
              <w:jc w:val="center"/>
              <w:rPr>
                <w:rFonts w:cs="宋体" w:asciiTheme="majorEastAsia" w:hAnsiTheme="majorEastAsia" w:eastAsiaTheme="majorEastAsia"/>
                <w:b/>
                <w:color w:val="auto"/>
                <w:highlight w:val="none"/>
              </w:rPr>
            </w:pPr>
            <w:r>
              <w:rPr>
                <w:rFonts w:hint="eastAsia" w:cs="宋体" w:asciiTheme="majorEastAsia" w:hAnsiTheme="majorEastAsia" w:eastAsiaTheme="majorEastAsia"/>
                <w:b/>
                <w:color w:val="auto"/>
                <w:highlight w:val="none"/>
              </w:rPr>
              <w:t>投标报价</w:t>
            </w:r>
          </w:p>
        </w:tc>
        <w:tc>
          <w:tcPr>
            <w:tcW w:w="2268" w:type="dxa"/>
            <w:vAlign w:val="center"/>
          </w:tcPr>
          <w:p>
            <w:pPr>
              <w:tabs>
                <w:tab w:val="left" w:pos="3570"/>
              </w:tabs>
              <w:spacing w:line="360" w:lineRule="auto"/>
              <w:ind w:right="-21" w:rightChars="-10"/>
              <w:jc w:val="center"/>
              <w:rPr>
                <w:rFonts w:cs="宋体" w:asciiTheme="majorEastAsia" w:hAnsiTheme="majorEastAsia" w:eastAsiaTheme="majorEastAsia"/>
                <w:b/>
                <w:color w:val="auto"/>
                <w:highlight w:val="none"/>
              </w:rPr>
            </w:pPr>
            <w:r>
              <w:rPr>
                <w:rFonts w:hint="eastAsia" w:cs="宋体" w:asciiTheme="majorEastAsia" w:hAnsiTheme="majorEastAsia" w:eastAsiaTheme="majorEastAsia"/>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915" w:type="dxa"/>
            <w:vAlign w:val="center"/>
          </w:tcPr>
          <w:p>
            <w:pPr>
              <w:tabs>
                <w:tab w:val="left" w:pos="3570"/>
              </w:tabs>
              <w:spacing w:line="360" w:lineRule="auto"/>
              <w:ind w:right="-21" w:rightChars="-10"/>
              <w:jc w:val="center"/>
              <w:rPr>
                <w:rFonts w:asciiTheme="majorEastAsia" w:hAnsiTheme="majorEastAsia" w:eastAsiaTheme="majorEastAsia"/>
                <w:b/>
                <w:color w:val="auto"/>
                <w:highlight w:val="none"/>
              </w:rPr>
            </w:pPr>
          </w:p>
        </w:tc>
        <w:tc>
          <w:tcPr>
            <w:tcW w:w="2835" w:type="dxa"/>
            <w:vAlign w:val="center"/>
          </w:tcPr>
          <w:p>
            <w:pPr>
              <w:tabs>
                <w:tab w:val="left" w:pos="3570"/>
              </w:tabs>
              <w:spacing w:line="360" w:lineRule="auto"/>
              <w:ind w:right="-21" w:rightChars="-10"/>
              <w:jc w:val="center"/>
              <w:rPr>
                <w:rFonts w:asciiTheme="majorEastAsia" w:hAnsiTheme="majorEastAsia" w:eastAsiaTheme="majorEastAsia"/>
                <w:b/>
                <w:color w:val="auto"/>
                <w:highlight w:val="none"/>
                <w:u w:val="single"/>
              </w:rPr>
            </w:pPr>
          </w:p>
        </w:tc>
        <w:tc>
          <w:tcPr>
            <w:tcW w:w="2268" w:type="dxa"/>
            <w:vAlign w:val="center"/>
          </w:tcPr>
          <w:p>
            <w:pPr>
              <w:tabs>
                <w:tab w:val="left" w:pos="3570"/>
              </w:tabs>
              <w:spacing w:line="360" w:lineRule="auto"/>
              <w:ind w:right="-21" w:rightChars="-10"/>
              <w:jc w:val="center"/>
              <w:rPr>
                <w:rFonts w:asciiTheme="majorEastAsia" w:hAnsiTheme="majorEastAsia" w:eastAsiaTheme="majorEastAsia"/>
                <w:b/>
                <w:color w:val="auto"/>
                <w:highlight w:val="none"/>
                <w:u w:val="single"/>
              </w:rPr>
            </w:pPr>
          </w:p>
        </w:tc>
        <w:tc>
          <w:tcPr>
            <w:tcW w:w="2268" w:type="dxa"/>
            <w:vAlign w:val="center"/>
          </w:tcPr>
          <w:p>
            <w:pPr>
              <w:tabs>
                <w:tab w:val="left" w:pos="3570"/>
              </w:tabs>
              <w:spacing w:line="360" w:lineRule="auto"/>
              <w:ind w:right="-21" w:rightChars="-10"/>
              <w:jc w:val="center"/>
              <w:rPr>
                <w:rFonts w:asciiTheme="majorEastAsia" w:hAnsiTheme="majorEastAsia" w:eastAsiaTheme="majorEastAsia"/>
                <w:b/>
                <w:color w:val="auto"/>
                <w:highlight w:val="none"/>
              </w:rPr>
            </w:pPr>
          </w:p>
        </w:tc>
      </w:tr>
    </w:tbl>
    <w:p>
      <w:pPr>
        <w:tabs>
          <w:tab w:val="left" w:pos="3570"/>
        </w:tabs>
        <w:spacing w:line="360" w:lineRule="auto"/>
        <w:ind w:right="-21" w:rightChars="-10"/>
        <w:rPr>
          <w:rFonts w:cs="宋体" w:asciiTheme="majorEastAsia" w:hAnsiTheme="majorEastAsia" w:eastAsiaTheme="majorEastAsia"/>
          <w:color w:val="auto"/>
          <w:sz w:val="24"/>
          <w:highlight w:val="none"/>
        </w:rPr>
      </w:pPr>
    </w:p>
    <w:p>
      <w:pPr>
        <w:tabs>
          <w:tab w:val="left" w:pos="3570"/>
        </w:tabs>
        <w:spacing w:line="360" w:lineRule="auto"/>
        <w:ind w:right="-21" w:rightChars="-10"/>
        <w:rPr>
          <w:rFonts w:cs="宋体" w:asciiTheme="majorEastAsia" w:hAnsiTheme="majorEastAsia" w:eastAsiaTheme="majorEastAsia"/>
          <w:color w:val="auto"/>
          <w:sz w:val="24"/>
          <w:highlight w:val="none"/>
          <w:u w:val="single"/>
        </w:rPr>
      </w:pPr>
    </w:p>
    <w:p>
      <w:pPr>
        <w:spacing w:before="120" w:after="120" w:line="36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投标代表签字：</w:t>
      </w:r>
    </w:p>
    <w:p>
      <w:pPr>
        <w:spacing w:before="120" w:after="120" w:line="36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职务：</w:t>
      </w:r>
    </w:p>
    <w:p>
      <w:pPr>
        <w:spacing w:before="120" w:after="120" w:line="360" w:lineRule="auto"/>
        <w:rPr>
          <w:rFonts w:cs="宋体" w:asciiTheme="majorEastAsia" w:hAnsiTheme="majorEastAsia" w:eastAsiaTheme="majorEastAsia"/>
          <w:color w:val="auto"/>
          <w:highlight w:val="none"/>
        </w:rPr>
      </w:pPr>
    </w:p>
    <w:p>
      <w:pPr>
        <w:spacing w:before="120" w:beforeLines="50" w:after="120" w:afterLines="50"/>
        <w:jc w:val="center"/>
        <w:rPr>
          <w:rFonts w:asciiTheme="majorEastAsia" w:hAnsiTheme="majorEastAsia" w:eastAsiaTheme="majorEastAsia"/>
          <w:b/>
          <w:bCs/>
          <w:color w:val="auto"/>
          <w:sz w:val="28"/>
          <w:szCs w:val="28"/>
          <w:highlight w:val="none"/>
        </w:rPr>
      </w:pPr>
    </w:p>
    <w:p>
      <w:pPr>
        <w:spacing w:before="120" w:beforeLines="50" w:after="120" w:afterLines="50"/>
        <w:jc w:val="center"/>
        <w:rPr>
          <w:rFonts w:asciiTheme="majorEastAsia" w:hAnsiTheme="majorEastAsia" w:eastAsiaTheme="majorEastAsia"/>
          <w:b/>
          <w:bCs/>
          <w:color w:val="auto"/>
          <w:sz w:val="28"/>
          <w:szCs w:val="28"/>
          <w:highlight w:val="none"/>
        </w:rPr>
      </w:pPr>
    </w:p>
    <w:p>
      <w:pPr>
        <w:spacing w:before="120" w:beforeLines="50" w:after="120" w:afterLines="50"/>
        <w:jc w:val="center"/>
        <w:rPr>
          <w:rFonts w:asciiTheme="majorEastAsia" w:hAnsiTheme="majorEastAsia" w:eastAsiaTheme="majorEastAsia"/>
          <w:b/>
          <w:bCs/>
          <w:color w:val="auto"/>
          <w:sz w:val="28"/>
          <w:szCs w:val="28"/>
          <w:highlight w:val="none"/>
        </w:rPr>
      </w:pPr>
    </w:p>
    <w:p>
      <w:pPr>
        <w:spacing w:before="120" w:beforeLines="50" w:after="120" w:afterLines="50"/>
        <w:jc w:val="center"/>
        <w:rPr>
          <w:rFonts w:asciiTheme="majorEastAsia" w:hAnsiTheme="majorEastAsia" w:eastAsiaTheme="majorEastAsia"/>
          <w:b/>
          <w:bCs/>
          <w:color w:val="auto"/>
          <w:sz w:val="28"/>
          <w:szCs w:val="28"/>
          <w:highlight w:val="none"/>
        </w:rPr>
      </w:pPr>
    </w:p>
    <w:p>
      <w:pPr>
        <w:spacing w:line="360" w:lineRule="auto"/>
        <w:ind w:right="560"/>
        <w:rPr>
          <w:rFonts w:asciiTheme="majorEastAsia" w:hAnsiTheme="majorEastAsia" w:eastAsiaTheme="majorEastAsia"/>
          <w:b/>
          <w:color w:val="auto"/>
          <w:sz w:val="28"/>
          <w:szCs w:val="28"/>
          <w:highlight w:val="none"/>
        </w:rPr>
        <w:sectPr>
          <w:pgSz w:w="11906" w:h="16838"/>
          <w:pgMar w:top="1418" w:right="1418" w:bottom="1418" w:left="1418" w:header="851" w:footer="992" w:gutter="0"/>
          <w:cols w:space="720" w:num="1"/>
          <w:docGrid w:linePitch="312" w:charSpace="0"/>
        </w:sectPr>
      </w:pPr>
    </w:p>
    <w:p>
      <w:pPr>
        <w:spacing w:line="360" w:lineRule="auto"/>
        <w:ind w:firstLine="3297" w:firstLineChars="1173"/>
        <w:rPr>
          <w:rFonts w:asciiTheme="majorEastAsia" w:hAnsiTheme="majorEastAsia" w:eastAsiaTheme="majorEastAsia"/>
          <w:b/>
          <w:bCs/>
          <w:color w:val="auto"/>
          <w:sz w:val="28"/>
          <w:szCs w:val="28"/>
          <w:highlight w:val="none"/>
        </w:rPr>
      </w:pPr>
      <w:r>
        <w:rPr>
          <w:rFonts w:hint="eastAsia" w:cs="宋体" w:asciiTheme="majorEastAsia" w:hAnsiTheme="majorEastAsia" w:eastAsiaTheme="majorEastAsia"/>
          <w:b/>
          <w:bCs/>
          <w:color w:val="auto"/>
          <w:sz w:val="28"/>
          <w:szCs w:val="28"/>
          <w:highlight w:val="none"/>
        </w:rPr>
        <w:t>格式2投标书</w:t>
      </w:r>
    </w:p>
    <w:p>
      <w:pPr>
        <w:spacing w:line="360" w:lineRule="auto"/>
        <w:rPr>
          <w:rFonts w:asciiTheme="majorEastAsia" w:hAnsiTheme="majorEastAsia" w:eastAsiaTheme="majorEastAsia"/>
          <w:color w:val="auto"/>
          <w:highlight w:val="none"/>
          <w:u w:val="single"/>
        </w:rPr>
      </w:pPr>
      <w:r>
        <w:rPr>
          <w:rFonts w:hint="eastAsia" w:cs="宋体" w:asciiTheme="majorEastAsia" w:hAnsiTheme="majorEastAsia" w:eastAsiaTheme="majorEastAsia"/>
          <w:color w:val="auto"/>
          <w:highlight w:val="none"/>
        </w:rPr>
        <w:t>致 厦门大学后勤集团</w:t>
      </w:r>
    </w:p>
    <w:p>
      <w:pPr>
        <w:spacing w:line="360" w:lineRule="auto"/>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635"/>
                <wp:effectExtent l="0" t="0" r="0" b="1841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8pt;margin-top:0pt;height:0.05pt;width:180pt;z-index:251659264;mso-width-relative:page;mso-height-relative:page;" filled="f" stroked="t" coordsize="21600,21600" o:gfxdata="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rinc0gAA&#10;AAQBAAAPAAAAAAAAAAEAIAAAACIAAABkcnMvZG93bnJldi54bWxQSwECFAAUAAAACACHTuJAughv&#10;k+sBAAC8AwAADgAAAAAAAAABACAAAAAhAQAAZHJzL2Uyb0RvYy54bWxQSwUGAAAAAAYABgBZAQAA&#10;fgUAAAAA&#10;">
                <v:fill on="f" focussize="0,0"/>
                <v:stroke color="#000000" joinstyle="round"/>
                <v:imagedata o:title=""/>
                <o:lock v:ext="edit" aspectratio="f"/>
              </v:line>
            </w:pict>
          </mc:Fallback>
        </mc:AlternateContent>
      </w:r>
    </w:p>
    <w:p>
      <w:pPr>
        <w:spacing w:line="360" w:lineRule="auto"/>
        <w:ind w:firstLine="546" w:firstLineChars="260"/>
        <w:rPr>
          <w:rFonts w:asciiTheme="majorEastAsia" w:hAnsiTheme="majorEastAsia" w:eastAsiaTheme="majorEastAsia"/>
          <w:color w:val="auto"/>
          <w:highlight w:val="none"/>
        </w:rPr>
      </w:pPr>
      <w:r>
        <w:rPr>
          <w:rFonts w:hint="eastAsia" w:cs="宋体" w:asciiTheme="majorEastAsia" w:hAnsiTheme="majorEastAsia" w:eastAsiaTheme="majorEastAsia"/>
          <w:color w:val="auto"/>
          <w:highlight w:val="none"/>
        </w:rPr>
        <w:t>根据贵方为（采购编号）采购项目及服务的投标邀请，投标代表（全名、职务），经正式授权并代表投标人（投标人名称）按采购书规定提交投标文件正本</w:t>
      </w:r>
      <w:r>
        <w:rPr>
          <w:rFonts w:asciiTheme="majorEastAsia" w:hAnsiTheme="majorEastAsia" w:eastAsiaTheme="majorEastAsia"/>
          <w:b/>
          <w:color w:val="auto"/>
          <w:highlight w:val="none"/>
        </w:rPr>
        <w:t>1</w:t>
      </w:r>
      <w:r>
        <w:rPr>
          <w:rFonts w:hint="eastAsia" w:cs="宋体" w:asciiTheme="majorEastAsia" w:hAnsiTheme="majorEastAsia" w:eastAsiaTheme="majorEastAsia"/>
          <w:color w:val="auto"/>
          <w:highlight w:val="none"/>
        </w:rPr>
        <w:t>份和副本</w:t>
      </w:r>
      <w:r>
        <w:rPr>
          <w:rFonts w:hint="eastAsia" w:asciiTheme="majorEastAsia" w:hAnsiTheme="majorEastAsia" w:eastAsiaTheme="majorEastAsia"/>
          <w:b/>
          <w:color w:val="auto"/>
          <w:highlight w:val="none"/>
        </w:rPr>
        <w:t>4</w:t>
      </w:r>
      <w:r>
        <w:rPr>
          <w:rFonts w:hint="eastAsia" w:cs="宋体" w:asciiTheme="majorEastAsia" w:hAnsiTheme="majorEastAsia" w:eastAsiaTheme="majorEastAsia"/>
          <w:color w:val="auto"/>
          <w:highlight w:val="none"/>
        </w:rPr>
        <w:t>份。</w:t>
      </w:r>
    </w:p>
    <w:p>
      <w:pPr>
        <w:spacing w:line="360" w:lineRule="auto"/>
        <w:ind w:firstLine="420" w:firstLineChars="200"/>
        <w:rPr>
          <w:rFonts w:asciiTheme="majorEastAsia" w:hAnsiTheme="majorEastAsia" w:eastAsiaTheme="majorEastAsia"/>
          <w:color w:val="auto"/>
          <w:highlight w:val="none"/>
        </w:rPr>
      </w:pP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 1 \* GB2 </w:instrText>
      </w:r>
      <w:r>
        <w:rPr>
          <w:rFonts w:asciiTheme="majorEastAsia" w:hAnsiTheme="majorEastAsia" w:eastAsiaTheme="majorEastAsia"/>
          <w:color w:val="auto"/>
          <w:highlight w:val="none"/>
        </w:rPr>
        <w:fldChar w:fldCharType="separate"/>
      </w:r>
      <w:r>
        <w:rPr>
          <w:rFonts w:hint="eastAsia" w:cs="宋体" w:asciiTheme="majorEastAsia" w:hAnsiTheme="majorEastAsia" w:eastAsiaTheme="majorEastAsia"/>
          <w:color w:val="auto"/>
          <w:highlight w:val="none"/>
        </w:rPr>
        <w:t>⑴</w:t>
      </w:r>
      <w:r>
        <w:rPr>
          <w:rFonts w:cs="宋体" w:asciiTheme="majorEastAsia" w:hAnsiTheme="majorEastAsia" w:eastAsiaTheme="majorEastAsia"/>
          <w:color w:val="auto"/>
          <w:highlight w:val="none"/>
        </w:rPr>
        <w:fldChar w:fldCharType="end"/>
      </w:r>
      <w:r>
        <w:rPr>
          <w:rFonts w:hint="eastAsia" w:cs="宋体" w:asciiTheme="majorEastAsia" w:hAnsiTheme="majorEastAsia" w:eastAsiaTheme="majorEastAsia"/>
          <w:color w:val="auto"/>
          <w:highlight w:val="none"/>
        </w:rPr>
        <w:t>投标书、开标一览表、系统配置清单及投标价格一览表。</w:t>
      </w:r>
    </w:p>
    <w:p>
      <w:pPr>
        <w:spacing w:line="360" w:lineRule="auto"/>
        <w:ind w:firstLine="420" w:firstLineChars="200"/>
        <w:rPr>
          <w:rFonts w:asciiTheme="majorEastAsia" w:hAnsiTheme="majorEastAsia" w:eastAsiaTheme="majorEastAsia"/>
          <w:color w:val="auto"/>
          <w:highlight w:val="none"/>
        </w:rPr>
      </w:pP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 2 \* GB2 </w:instrText>
      </w:r>
      <w:r>
        <w:rPr>
          <w:rFonts w:asciiTheme="majorEastAsia" w:hAnsiTheme="majorEastAsia" w:eastAsiaTheme="majorEastAsia"/>
          <w:color w:val="auto"/>
          <w:highlight w:val="none"/>
        </w:rPr>
        <w:fldChar w:fldCharType="separate"/>
      </w:r>
      <w:r>
        <w:rPr>
          <w:rFonts w:hint="eastAsia" w:cs="宋体" w:asciiTheme="majorEastAsia" w:hAnsiTheme="majorEastAsia" w:eastAsiaTheme="majorEastAsia"/>
          <w:color w:val="auto"/>
          <w:highlight w:val="none"/>
        </w:rPr>
        <w:t>⑵</w:t>
      </w:r>
      <w:r>
        <w:rPr>
          <w:rFonts w:asciiTheme="majorEastAsia" w:hAnsiTheme="majorEastAsia" w:eastAsiaTheme="majorEastAsia"/>
          <w:color w:val="auto"/>
          <w:highlight w:val="none"/>
        </w:rPr>
        <w:fldChar w:fldCharType="end"/>
      </w:r>
      <w:r>
        <w:rPr>
          <w:rFonts w:hint="eastAsia" w:cs="宋体" w:asciiTheme="majorEastAsia" w:hAnsiTheme="majorEastAsia" w:eastAsiaTheme="majorEastAsia"/>
          <w:color w:val="auto"/>
          <w:highlight w:val="none"/>
        </w:rPr>
        <w:t>资格证明文件</w:t>
      </w:r>
    </w:p>
    <w:p>
      <w:pPr>
        <w:spacing w:line="360" w:lineRule="auto"/>
        <w:ind w:firstLine="420" w:firstLineChars="200"/>
        <w:rPr>
          <w:rFonts w:asciiTheme="majorEastAsia" w:hAnsiTheme="majorEastAsia" w:eastAsiaTheme="majorEastAsia"/>
          <w:color w:val="auto"/>
          <w:highlight w:val="none"/>
        </w:rPr>
      </w:pP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 3 \* GB2 </w:instrText>
      </w:r>
      <w:r>
        <w:rPr>
          <w:rFonts w:asciiTheme="majorEastAsia" w:hAnsiTheme="majorEastAsia" w:eastAsiaTheme="majorEastAsia"/>
          <w:color w:val="auto"/>
          <w:highlight w:val="none"/>
        </w:rPr>
        <w:fldChar w:fldCharType="separate"/>
      </w:r>
      <w:r>
        <w:rPr>
          <w:rFonts w:hint="eastAsia" w:cs="宋体" w:asciiTheme="majorEastAsia" w:hAnsiTheme="majorEastAsia" w:eastAsiaTheme="majorEastAsia"/>
          <w:color w:val="auto"/>
          <w:highlight w:val="none"/>
        </w:rPr>
        <w:t>⑶</w:t>
      </w:r>
      <w:r>
        <w:rPr>
          <w:rFonts w:asciiTheme="majorEastAsia" w:hAnsiTheme="majorEastAsia" w:eastAsiaTheme="majorEastAsia"/>
          <w:color w:val="auto"/>
          <w:highlight w:val="none"/>
        </w:rPr>
        <w:fldChar w:fldCharType="end"/>
      </w:r>
      <w:r>
        <w:rPr>
          <w:rFonts w:hint="eastAsia" w:cs="宋体" w:asciiTheme="majorEastAsia" w:hAnsiTheme="majorEastAsia" w:eastAsiaTheme="majorEastAsia"/>
          <w:color w:val="auto"/>
          <w:highlight w:val="none"/>
        </w:rPr>
        <w:t>按投标人须知要求提供的全部文件</w:t>
      </w:r>
    </w:p>
    <w:p>
      <w:pPr>
        <w:spacing w:line="360" w:lineRule="auto"/>
        <w:rPr>
          <w:rFonts w:asciiTheme="majorEastAsia" w:hAnsiTheme="majorEastAsia" w:eastAsiaTheme="majorEastAsia"/>
          <w:color w:val="auto"/>
          <w:highlight w:val="none"/>
        </w:rPr>
      </w:pPr>
      <w:r>
        <w:rPr>
          <w:rFonts w:hint="eastAsia" w:cs="宋体" w:asciiTheme="majorEastAsia" w:hAnsiTheme="majorEastAsia" w:eastAsiaTheme="majorEastAsia"/>
          <w:color w:val="auto"/>
          <w:highlight w:val="none"/>
        </w:rPr>
        <w:t>据此函，投标人同意遵守如下条款：</w:t>
      </w: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w:t>1</w:t>
      </w:r>
      <w:r>
        <w:rPr>
          <w:rFonts w:hint="eastAsia" w:cs="宋体" w:asciiTheme="majorEastAsia" w:hAnsiTheme="majorEastAsia" w:eastAsiaTheme="majorEastAsia"/>
          <w:color w:val="auto"/>
          <w:highlight w:val="none"/>
        </w:rPr>
        <w:t>、投标人将按采购文件规定履行合同责任和义务。</w:t>
      </w: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w:t>2</w:t>
      </w:r>
      <w:r>
        <w:rPr>
          <w:rFonts w:hint="eastAsia" w:cs="宋体" w:asciiTheme="majorEastAsia" w:hAnsiTheme="majorEastAsia" w:eastAsiaTheme="majorEastAsia"/>
          <w:color w:val="auto"/>
          <w:highlight w:val="none"/>
        </w:rPr>
        <w:t>、投标人已详细审查全部采购文件，包括修改文件（如有的话）以及全部参考资料和相关附件。我们完全理解并同意放弃对这方面有不明及误解的权利。</w:t>
      </w: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w:t>3</w:t>
      </w:r>
      <w:r>
        <w:rPr>
          <w:rFonts w:hint="eastAsia" w:cs="宋体" w:asciiTheme="majorEastAsia" w:hAnsiTheme="majorEastAsia" w:eastAsiaTheme="majorEastAsia"/>
          <w:color w:val="auto"/>
          <w:highlight w:val="none"/>
        </w:rPr>
        <w:t>、投标自开标之日起有效期为</w:t>
      </w:r>
      <w:r>
        <w:rPr>
          <w:rFonts w:hint="eastAsia" w:asciiTheme="majorEastAsia" w:hAnsiTheme="majorEastAsia" w:eastAsiaTheme="majorEastAsia"/>
          <w:color w:val="auto"/>
          <w:highlight w:val="none"/>
        </w:rPr>
        <w:t>90</w:t>
      </w:r>
      <w:r>
        <w:rPr>
          <w:rFonts w:hint="eastAsia" w:cs="宋体" w:asciiTheme="majorEastAsia" w:hAnsiTheme="majorEastAsia" w:eastAsiaTheme="majorEastAsia"/>
          <w:color w:val="auto"/>
          <w:highlight w:val="none"/>
        </w:rPr>
        <w:t>个日历日。</w:t>
      </w: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w:t>4</w:t>
      </w:r>
      <w:r>
        <w:rPr>
          <w:rFonts w:hint="eastAsia" w:cs="宋体" w:asciiTheme="majorEastAsia" w:hAnsiTheme="majorEastAsia" w:eastAsiaTheme="majorEastAsia"/>
          <w:color w:val="auto"/>
          <w:highlight w:val="none"/>
        </w:rPr>
        <w:t>、投标人同意提供按照采购人可能要求的与投标有关的一切数据或资料，完全理解采购人不一定要接受最低价的投标或收到的任何投标。</w:t>
      </w: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w:t>5</w:t>
      </w:r>
      <w:r>
        <w:rPr>
          <w:rFonts w:hint="eastAsia" w:cs="宋体" w:asciiTheme="majorEastAsia" w:hAnsiTheme="majorEastAsia" w:eastAsiaTheme="majorEastAsia"/>
          <w:color w:val="auto"/>
          <w:highlight w:val="none"/>
        </w:rPr>
        <w:t>、与投标有关的一切正式往来通讯，请寄：</w:t>
      </w: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635"/>
                <wp:effectExtent l="0" t="0" r="9525" b="1841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8.75pt;margin-top:13.35pt;height:0.05pt;width:120.75pt;z-index:251660288;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QeH&#10;sNcAAAAJAQAADwAAAAAAAAABACAAAAAiAAAAZHJzL2Rvd25yZXYueG1sUEsBAhQAFAAAAAgAh07i&#10;QNXPSKjqAQAAvAMAAA4AAAAAAAAAAQAgAAAAJgEAAGRycy9lMm9Eb2MueG1sUEsFBgAAAAAGAAYA&#10;WQEAAIIFAAAAAA==&#10;">
                <v:fill on="f" focussize="0,0"/>
                <v:stroke color="#000000" joinstyle="round"/>
                <v:imagedata o:title=""/>
                <o:lock v:ext="edit" aspectratio="f"/>
              </v:line>
            </w:pict>
          </mc:Fallback>
        </mc:AlternateContent>
      </w:r>
      <w:r>
        <w:rPr>
          <w:rFonts w:asciiTheme="majorEastAsia" w:hAnsiTheme="majorEastAsia" w:eastAsiaTheme="major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635"/>
                <wp:effectExtent l="0" t="0" r="9525" b="1841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0pt;margin-top:14.4pt;height:0.05pt;width:120.75pt;z-index:251661312;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3lHzNUA&#10;AAAJAQAADwAAAAAAAAABACAAAAAiAAAAZHJzL2Rvd25yZXYueG1sUEsBAhQAFAAAAAgAh07iQMHq&#10;BQnpAQAAugMAAA4AAAAAAAAAAQAgAAAAJAEAAGRycy9lMm9Eb2MueG1sUEsFBgAAAAAGAAYAWQEA&#10;AH8FAAAAAA==&#10;">
                <v:fill on="f" focussize="0,0"/>
                <v:stroke color="#000000" joinstyle="round"/>
                <v:imagedata o:title=""/>
                <o:lock v:ext="edit" aspectratio="f"/>
              </v:line>
            </w:pict>
          </mc:Fallback>
        </mc:AlternateContent>
      </w:r>
      <w:r>
        <w:rPr>
          <w:rFonts w:hint="eastAsia" w:cs="宋体" w:asciiTheme="majorEastAsia" w:hAnsiTheme="majorEastAsia" w:eastAsiaTheme="majorEastAsia"/>
          <w:color w:val="auto"/>
          <w:highlight w:val="none"/>
        </w:rPr>
        <w:t>地址：邮编：</w:t>
      </w: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635"/>
                <wp:effectExtent l="0" t="0" r="9525" b="1841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0.25pt;margin-top:13.65pt;height:0.05pt;width:120.75pt;z-index:251662336;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8nqp7&#10;1wAAAAkBAAAPAAAAAAAAAAEAIAAAACIAAABkcnMvZG93bnJldi54bWxQSwECFAAUAAAACACHTuJA&#10;VR0zlekBAAC6AwAADgAAAAAAAAABACAAAAAmAQAAZHJzL2Uyb0RvYy54bWxQSwUGAAAAAAYABgBZ&#10;AQAAgQUAAAAA&#10;">
                <v:fill on="f" focussize="0,0"/>
                <v:stroke color="#000000" joinstyle="round"/>
                <v:imagedata o:title=""/>
                <o:lock v:ext="edit" aspectratio="f"/>
              </v:line>
            </w:pict>
          </mc:Fallback>
        </mc:AlternateContent>
      </w:r>
      <w:r>
        <w:rPr>
          <w:rFonts w:asciiTheme="majorEastAsia" w:hAnsiTheme="majorEastAsia" w:eastAsiaTheme="majorEastAsia"/>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635"/>
                <wp:effectExtent l="0" t="0" r="9525" b="1841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1.5pt;margin-top:12.9pt;height:0.05pt;width:120.75pt;z-index:251663360;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OS6&#10;cNcAAAAJAQAADwAAAAAAAAABACAAAAAiAAAAZHJzL2Rvd25yZXYueG1sUEsBAhQAFAAAAAgAh07i&#10;QB1+wM3qAQAAugMAAA4AAAAAAAAAAQAgAAAAJgEAAGRycy9lMm9Eb2MueG1sUEsFBgAAAAAGAAYA&#10;WQEAAIIFAAAAAA==&#10;">
                <v:fill on="f" focussize="0,0"/>
                <v:stroke color="#000000" joinstyle="round"/>
                <v:imagedata o:title=""/>
                <o:lock v:ext="edit" aspectratio="f"/>
              </v:line>
            </w:pict>
          </mc:Fallback>
        </mc:AlternateContent>
      </w:r>
      <w:r>
        <w:rPr>
          <w:rFonts w:hint="eastAsia" w:cs="宋体" w:asciiTheme="majorEastAsia" w:hAnsiTheme="majorEastAsia" w:eastAsiaTheme="majorEastAsia"/>
          <w:color w:val="auto"/>
          <w:highlight w:val="none"/>
        </w:rPr>
        <w:t>电话：传真：</w:t>
      </w: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18415" b="1524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mR2h2AAAAAkBAAAPAAAAAAAAAAEAIAAAACIAAABkcnMvZG93bnJldi54bWxQSwEC&#10;FAAUAAAACACHTuJAtcM9pfQBAADFAwAADgAAAAAAAAABACAAAAAnAQAAZHJzL2Uyb0RvYy54bWxQ&#10;SwUGAAAAAAYABgBZAQAAjQUAAAAA&#10;">
                <v:fill on="f" focussize="0,0"/>
                <v:stroke color="#000000" joinstyle="round"/>
                <v:imagedata o:title=""/>
                <o:lock v:ext="edit" aspectratio="f"/>
              </v:line>
            </w:pict>
          </mc:Fallback>
        </mc:AlternateContent>
      </w:r>
      <w:r>
        <w:rPr>
          <w:rFonts w:hint="eastAsia" w:cs="宋体" w:asciiTheme="majorEastAsia" w:hAnsiTheme="majorEastAsia" w:eastAsiaTheme="majorEastAsia"/>
          <w:color w:val="auto"/>
          <w:highlight w:val="none"/>
        </w:rPr>
        <w:t>投标代表姓名，职务</w:t>
      </w:r>
    </w:p>
    <w:p>
      <w:pPr>
        <w:spacing w:line="360" w:lineRule="auto"/>
        <w:rPr>
          <w:rFonts w:asciiTheme="majorEastAsia" w:hAnsiTheme="majorEastAsia" w:eastAsiaTheme="majorEastAsia"/>
          <w:color w:val="auto"/>
          <w:highlight w:val="none"/>
        </w:rPr>
      </w:pP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18415" b="1524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3KF3fXAAAACQEAAA8AAAAAAAAAAQAgAAAAIgAAAGRycy9kb3ducmV2LnhtbFBLAQIU&#10;ABQAAAAIAIdO4kCE06K89AEAAMUDAAAOAAAAAAAAAAEAIAAAACYBAABkcnMvZTJvRG9jLnhtbFBL&#10;BQYAAAAABgAGAFkBAACMBQAAAAA=&#10;">
                <v:fill on="f" focussize="0,0"/>
                <v:stroke color="#000000" joinstyle="round"/>
                <v:imagedata o:title=""/>
                <o:lock v:ext="edit" aspectratio="f"/>
              </v:line>
            </w:pict>
          </mc:Fallback>
        </mc:AlternateContent>
      </w:r>
      <w:r>
        <w:rPr>
          <w:rFonts w:hint="eastAsia" w:cs="宋体" w:asciiTheme="majorEastAsia" w:hAnsiTheme="majorEastAsia" w:eastAsiaTheme="majorEastAsia"/>
          <w:color w:val="auto"/>
          <w:highlight w:val="none"/>
        </w:rPr>
        <w:t>投标人全称（加盖公章）</w:t>
      </w:r>
    </w:p>
    <w:p>
      <w:pPr>
        <w:spacing w:line="360" w:lineRule="auto"/>
        <w:rPr>
          <w:rFonts w:asciiTheme="majorEastAsia" w:hAnsiTheme="majorEastAsia" w:eastAsiaTheme="majorEastAsia"/>
          <w:color w:val="auto"/>
          <w:highlight w:val="none"/>
        </w:rPr>
      </w:pPr>
    </w:p>
    <w:p>
      <w:pPr>
        <w:spacing w:line="360" w:lineRule="auto"/>
        <w:rPr>
          <w:rFonts w:asciiTheme="majorEastAsia" w:hAnsiTheme="majorEastAsia" w:eastAsiaTheme="majorEastAsia"/>
          <w:color w:val="auto"/>
          <w:highlight w:val="none"/>
        </w:rPr>
      </w:pPr>
      <w:r>
        <w:rPr>
          <w:rFonts w:asciiTheme="majorEastAsia" w:hAnsiTheme="majorEastAsia" w:eastAsiaTheme="majorEastAsia"/>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635"/>
                <wp:effectExtent l="0" t="0" r="9525" b="1841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75pt;margin-top:14.85pt;height:0.05pt;width:57.75pt;z-index:251666432;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SWiT&#10;1wAAAAkBAAAPAAAAAAAAAAEAIAAAACIAAABkcnMvZG93bnJldi54bWxQSwECFAAUAAAACACHTuJA&#10;7I97t+kBAAC5AwAADgAAAAAAAAABACAAAAAmAQAAZHJzL2Uyb0RvYy54bWxQSwUGAAAAAAYABgBZ&#10;AQAAgQUAAAAA&#10;">
                <v:fill on="f" focussize="0,0"/>
                <v:stroke color="#000000" joinstyle="round"/>
                <v:imagedata o:title=""/>
                <o:lock v:ext="edit" aspectratio="f"/>
              </v:line>
            </w:pict>
          </mc:Fallback>
        </mc:AlternateContent>
      </w:r>
      <w:r>
        <w:rPr>
          <w:rFonts w:asciiTheme="majorEastAsia" w:hAnsiTheme="majorEastAsia" w:eastAsiaTheme="majorEastAsia"/>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635"/>
                <wp:effectExtent l="0" t="0" r="9525" b="1841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3.8pt;height:0.05pt;width:57.75pt;z-index:251667456;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CwPqwI6gEAALk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VXfMKZBUMD&#10;v/v0/efHL79+fKbz7ttXNkkidS6UFLuwK59oir29cdcoPgRmcdGC3cjc7O3BEcIoZRT3UpIRHJVa&#10;d2+wphjYRsyK7RtvEiRpwfZ5MIfzYOQ+MkGPLyaT5+MpZ4JcF5NphofylOl8iK8lGpYuFdfKJtGg&#10;hN11iKkTKE8h6dnildI6D15b1lX81ZSwkyegVnVyZsNv1gvt2Q7S6uSvr3svzOPW1sci2qY8mbeu&#10;r3yifRRwjfVh5U/a0ERzb/32pZX5284K/vnj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fMr&#10;TNcAAAAJAQAADwAAAAAAAAABACAAAAAiAAAAZHJzL2Rvd25yZXYueG1sUEsBAhQAFAAAAAgAh07i&#10;QLA+rAjqAQAAuQMAAA4AAAAAAAAAAQAgAAAAJgEAAGRycy9lMm9Eb2MueG1sUEsFBgAAAAAGAAYA&#10;WQEAAIIFAAAAAA==&#10;">
                <v:fill on="f" focussize="0,0"/>
                <v:stroke color="#000000" joinstyle="round"/>
                <v:imagedata o:title=""/>
                <o:lock v:ext="edit" aspectratio="f"/>
              </v:line>
            </w:pict>
          </mc:Fallback>
        </mc:AlternateContent>
      </w:r>
      <w:r>
        <w:rPr>
          <w:rFonts w:asciiTheme="majorEastAsia" w:hAnsiTheme="majorEastAsia" w:eastAsiaTheme="majorEastAsia"/>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635"/>
                <wp:effectExtent l="0" t="0" r="9525" b="1841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25pt;margin-top:14.4pt;height:0.05pt;width:57.75pt;z-index:251668480;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0A1036gEAALk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VXfMyZBUMD&#10;v/v0/efHL79+fKbz7ttXNk4idS6UFLuwK59oir29cdcoPgRmcdGC3cjc7O3BEcIoZRT3UpIRHJVa&#10;d2+wphjYRsyK7RtvEiRpwfZ5MIfzYOQ+MkGPLyaT5+MpZ4JcF5NphofylOl8iK8lGpYuFdfKJtGg&#10;hN11iKkTKE8h6dnildI6D15b1lX81ZSwkyegVnVyZsNv1gvt2Q7S6uSvr3svzOPW1sci2qY8mbeu&#10;r3yifRRwjfVh5U/a0ERzb/32pZX5284K/vnj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B/I&#10;K9cAAAAJAQAADwAAAAAAAAABACAAAAAiAAAAZHJzL2Rvd25yZXYueG1sUEsBAhQAFAAAAAgAh07i&#10;QHQDXTfqAQAAuQMAAA4AAAAAAAAAAQAgAAAAJgEAAGRycy9lMm9Eb2MueG1sUEsFBgAAAAAGAAYA&#10;WQEAAIIFAAAAAA==&#10;">
                <v:fill on="f" focussize="0,0"/>
                <v:stroke color="#000000" joinstyle="round"/>
                <v:imagedata o:title=""/>
                <o:lock v:ext="edit" aspectratio="f"/>
              </v:line>
            </w:pict>
          </mc:Fallback>
        </mc:AlternateContent>
      </w:r>
      <w:r>
        <w:rPr>
          <w:rFonts w:hint="eastAsia" w:cs="宋体" w:asciiTheme="majorEastAsia" w:hAnsiTheme="majorEastAsia" w:eastAsiaTheme="majorEastAsia"/>
          <w:color w:val="auto"/>
          <w:highlight w:val="none"/>
        </w:rPr>
        <w:t>日期年月日</w:t>
      </w:r>
    </w:p>
    <w:p>
      <w:pPr>
        <w:spacing w:line="360" w:lineRule="auto"/>
        <w:ind w:firstLine="3447" w:firstLineChars="1073"/>
        <w:rPr>
          <w:rFonts w:cs="宋体" w:asciiTheme="majorEastAsia" w:hAnsiTheme="majorEastAsia" w:eastAsiaTheme="majorEastAsia"/>
          <w:b/>
          <w:bCs/>
          <w:color w:val="auto"/>
          <w:sz w:val="32"/>
          <w:szCs w:val="32"/>
          <w:highlight w:val="none"/>
        </w:rPr>
      </w:pPr>
    </w:p>
    <w:p>
      <w:pPr>
        <w:spacing w:line="360" w:lineRule="auto"/>
        <w:ind w:firstLine="3447" w:firstLineChars="1073"/>
        <w:rPr>
          <w:rFonts w:cs="宋体" w:asciiTheme="majorEastAsia" w:hAnsiTheme="majorEastAsia" w:eastAsiaTheme="majorEastAsia"/>
          <w:b/>
          <w:bCs/>
          <w:color w:val="auto"/>
          <w:sz w:val="32"/>
          <w:szCs w:val="32"/>
          <w:highlight w:val="none"/>
        </w:rPr>
      </w:pPr>
    </w:p>
    <w:p>
      <w:pPr>
        <w:spacing w:line="360" w:lineRule="auto"/>
        <w:ind w:firstLine="3447" w:firstLineChars="1073"/>
        <w:rPr>
          <w:rFonts w:cs="宋体" w:asciiTheme="majorEastAsia" w:hAnsiTheme="majorEastAsia" w:eastAsiaTheme="majorEastAsia"/>
          <w:b/>
          <w:bCs/>
          <w:color w:val="auto"/>
          <w:sz w:val="32"/>
          <w:szCs w:val="32"/>
          <w:highlight w:val="none"/>
        </w:rPr>
      </w:pPr>
    </w:p>
    <w:p>
      <w:pPr>
        <w:spacing w:line="360" w:lineRule="auto"/>
        <w:ind w:firstLine="3447" w:firstLineChars="1073"/>
        <w:rPr>
          <w:rFonts w:cs="宋体" w:asciiTheme="majorEastAsia" w:hAnsiTheme="majorEastAsia" w:eastAsiaTheme="majorEastAsia"/>
          <w:b/>
          <w:bCs/>
          <w:color w:val="auto"/>
          <w:sz w:val="32"/>
          <w:szCs w:val="32"/>
          <w:highlight w:val="none"/>
        </w:rPr>
      </w:pPr>
    </w:p>
    <w:p>
      <w:pPr>
        <w:spacing w:line="360" w:lineRule="auto"/>
        <w:ind w:firstLine="3447" w:firstLineChars="1073"/>
        <w:rPr>
          <w:rFonts w:cs="宋体" w:asciiTheme="majorEastAsia" w:hAnsiTheme="majorEastAsia" w:eastAsiaTheme="majorEastAsia"/>
          <w:b/>
          <w:bCs/>
          <w:color w:val="auto"/>
          <w:sz w:val="32"/>
          <w:szCs w:val="32"/>
          <w:highlight w:val="none"/>
        </w:rPr>
      </w:pPr>
    </w:p>
    <w:p>
      <w:pPr>
        <w:spacing w:line="360" w:lineRule="auto"/>
        <w:ind w:firstLine="3447" w:firstLineChars="1073"/>
        <w:rPr>
          <w:rFonts w:cs="宋体" w:asciiTheme="majorEastAsia" w:hAnsiTheme="majorEastAsia" w:eastAsiaTheme="majorEastAsia"/>
          <w:b/>
          <w:bCs/>
          <w:color w:val="auto"/>
          <w:sz w:val="32"/>
          <w:szCs w:val="32"/>
          <w:highlight w:val="none"/>
        </w:rPr>
      </w:pPr>
    </w:p>
    <w:p>
      <w:pPr>
        <w:rPr>
          <w:rFonts w:cs="宋体" w:asciiTheme="majorEastAsia" w:hAnsiTheme="majorEastAsia" w:eastAsiaTheme="majorEastAsia"/>
          <w:b/>
          <w:bCs/>
          <w:color w:val="auto"/>
          <w:sz w:val="32"/>
          <w:szCs w:val="32"/>
          <w:highlight w:val="none"/>
        </w:rPr>
      </w:pPr>
    </w:p>
    <w:p>
      <w:pPr>
        <w:ind w:firstLine="2937" w:firstLineChars="1045"/>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格式3 授权书</w:t>
      </w:r>
    </w:p>
    <w:p>
      <w:pPr>
        <w:rPr>
          <w:rFonts w:asciiTheme="majorEastAsia" w:hAnsiTheme="majorEastAsia" w:eastAsiaTheme="majorEastAsia"/>
          <w:color w:val="auto"/>
          <w:sz w:val="24"/>
          <w:highlight w:val="none"/>
        </w:rPr>
      </w:pPr>
    </w:p>
    <w:p>
      <w:pPr>
        <w:spacing w:before="120" w:beforeLines="50" w:after="120" w:afterLines="50" w:line="360" w:lineRule="auto"/>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u w:val="single"/>
        </w:rPr>
        <w:t xml:space="preserve">致：           </w:t>
      </w:r>
    </w:p>
    <w:p>
      <w:pPr>
        <w:spacing w:line="360" w:lineRule="auto"/>
        <w:ind w:firstLine="480" w:firstLineChars="200"/>
        <w:jc w:val="lef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u w:val="single"/>
        </w:rPr>
        <w:t>（投标人全称）</w:t>
      </w:r>
      <w:r>
        <w:rPr>
          <w:rFonts w:hint="eastAsia" w:asciiTheme="majorEastAsia" w:hAnsiTheme="majorEastAsia" w:eastAsiaTheme="majorEastAsia"/>
          <w:color w:val="auto"/>
          <w:sz w:val="24"/>
          <w:highlight w:val="none"/>
        </w:rPr>
        <w:t>单位法人 授权</w:t>
      </w:r>
      <w:r>
        <w:rPr>
          <w:rFonts w:hint="eastAsia" w:asciiTheme="majorEastAsia" w:hAnsiTheme="majorEastAsia" w:eastAsiaTheme="majorEastAsia"/>
          <w:color w:val="auto"/>
          <w:sz w:val="24"/>
          <w:highlight w:val="none"/>
          <w:u w:val="single"/>
        </w:rPr>
        <w:t xml:space="preserve">  （投标人代表姓名）</w:t>
      </w:r>
      <w:r>
        <w:rPr>
          <w:rFonts w:hint="eastAsia" w:asciiTheme="majorEastAsia" w:hAnsiTheme="majorEastAsia" w:eastAsiaTheme="majorEastAsia"/>
          <w:color w:val="auto"/>
          <w:sz w:val="24"/>
          <w:highlight w:val="none"/>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11"/>
        <w:snapToGrid w:val="0"/>
        <w:spacing w:line="360" w:lineRule="auto"/>
        <w:ind w:left="5250" w:firstLine="480" w:firstLineChars="200"/>
        <w:jc w:val="lef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本授权书自出具之日起生效。</w:t>
      </w:r>
    </w:p>
    <w:p>
      <w:pPr>
        <w:spacing w:line="360" w:lineRule="auto"/>
        <w:rPr>
          <w:rFonts w:asciiTheme="majorEastAsia" w:hAnsiTheme="majorEastAsia" w:eastAsiaTheme="majorEastAsia"/>
          <w:color w:val="auto"/>
          <w:sz w:val="24"/>
          <w:highlight w:val="none"/>
        </w:rPr>
      </w:pP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投标人代表： 性别：    身份证号：</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单  位： 部门：  职务：</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详细通讯地址： 邮政编码</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电话：</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b/>
          <w:color w:val="auto"/>
          <w:sz w:val="24"/>
          <w:highlight w:val="none"/>
        </w:rPr>
        <w:t>附：</w:t>
      </w:r>
      <w:r>
        <w:rPr>
          <w:rFonts w:hint="eastAsia" w:asciiTheme="majorEastAsia" w:hAnsiTheme="majorEastAsia" w:eastAsiaTheme="majorEastAsia"/>
          <w:color w:val="auto"/>
          <w:sz w:val="24"/>
          <w:highlight w:val="none"/>
        </w:rPr>
        <w:t>被授权人身份证(正反面</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有效复印件</w:t>
      </w:r>
    </w:p>
    <w:p>
      <w:pPr>
        <w:spacing w:line="360" w:lineRule="auto"/>
        <w:rPr>
          <w:rFonts w:asciiTheme="majorEastAsia" w:hAnsiTheme="majorEastAsia" w:eastAsiaTheme="majorEastAsia"/>
          <w:color w:val="auto"/>
          <w:sz w:val="24"/>
          <w:highlight w:val="none"/>
        </w:rPr>
      </w:pPr>
    </w:p>
    <w:p>
      <w:pPr>
        <w:spacing w:line="360" w:lineRule="auto"/>
        <w:ind w:firstLine="4320" w:firstLineChars="1800"/>
        <w:jc w:val="lef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授权方</w:t>
      </w:r>
    </w:p>
    <w:p>
      <w:pPr>
        <w:spacing w:line="360" w:lineRule="auto"/>
        <w:ind w:firstLine="4320" w:firstLineChars="18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投标人全称（加盖公章）：</w:t>
      </w:r>
    </w:p>
    <w:p>
      <w:pPr>
        <w:spacing w:line="360" w:lineRule="auto"/>
        <w:ind w:firstLine="4337" w:firstLineChars="180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单位法人签字：</w:t>
      </w:r>
    </w:p>
    <w:p>
      <w:pPr>
        <w:spacing w:line="360" w:lineRule="auto"/>
        <w:ind w:firstLine="4320" w:firstLineChars="18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日     期：</w:t>
      </w:r>
    </w:p>
    <w:p>
      <w:pPr>
        <w:spacing w:line="360" w:lineRule="auto"/>
        <w:ind w:firstLine="4080" w:firstLineChars="1700"/>
        <w:rPr>
          <w:rFonts w:asciiTheme="majorEastAsia" w:hAnsiTheme="majorEastAsia" w:eastAsiaTheme="majorEastAsia"/>
          <w:color w:val="auto"/>
          <w:sz w:val="24"/>
          <w:highlight w:val="none"/>
        </w:rPr>
      </w:pPr>
    </w:p>
    <w:p>
      <w:pPr>
        <w:spacing w:line="360" w:lineRule="auto"/>
        <w:ind w:firstLine="4080" w:firstLineChars="1700"/>
        <w:rPr>
          <w:rFonts w:asciiTheme="majorEastAsia" w:hAnsiTheme="majorEastAsia" w:eastAsiaTheme="majorEastAsia"/>
          <w:color w:val="auto"/>
          <w:sz w:val="24"/>
          <w:highlight w:val="none"/>
        </w:rPr>
      </w:pPr>
    </w:p>
    <w:p>
      <w:pPr>
        <w:spacing w:line="360" w:lineRule="auto"/>
        <w:ind w:firstLine="4080" w:firstLineChars="1700"/>
        <w:rPr>
          <w:rFonts w:asciiTheme="majorEastAsia" w:hAnsiTheme="majorEastAsia" w:eastAsiaTheme="majorEastAsia"/>
          <w:color w:val="auto"/>
          <w:sz w:val="24"/>
          <w:highlight w:val="none"/>
        </w:rPr>
      </w:pPr>
    </w:p>
    <w:p>
      <w:pPr>
        <w:spacing w:line="360" w:lineRule="auto"/>
        <w:ind w:firstLine="4320" w:firstLineChars="18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接受授权方</w:t>
      </w:r>
    </w:p>
    <w:p>
      <w:pPr>
        <w:spacing w:line="360" w:lineRule="auto"/>
        <w:ind w:firstLine="4320" w:firstLineChars="18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投标人代表签字：</w:t>
      </w:r>
    </w:p>
    <w:p>
      <w:pPr>
        <w:ind w:firstLine="4320" w:firstLineChars="18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日     期：</w:t>
      </w:r>
    </w:p>
    <w:p>
      <w:pPr>
        <w:jc w:val="center"/>
        <w:rPr>
          <w:rFonts w:asciiTheme="majorEastAsia" w:hAnsiTheme="majorEastAsia" w:eastAsiaTheme="majorEastAsia"/>
          <w:b/>
          <w:color w:val="auto"/>
          <w:sz w:val="24"/>
          <w:highlight w:val="none"/>
        </w:rPr>
      </w:pPr>
    </w:p>
    <w:p>
      <w:pPr>
        <w:jc w:val="center"/>
        <w:rPr>
          <w:rFonts w:asciiTheme="majorEastAsia" w:hAnsiTheme="majorEastAsia" w:eastAsiaTheme="majorEastAsia"/>
          <w:b/>
          <w:color w:val="auto"/>
          <w:sz w:val="24"/>
          <w:highlight w:val="none"/>
        </w:rPr>
      </w:pPr>
    </w:p>
    <w:p>
      <w:pPr>
        <w:jc w:val="cente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4"/>
          <w:highlight w:val="none"/>
        </w:rPr>
        <w:br w:type="page"/>
      </w:r>
      <w:r>
        <w:rPr>
          <w:rFonts w:hint="eastAsia" w:asciiTheme="majorEastAsia" w:hAnsiTheme="majorEastAsia" w:eastAsiaTheme="majorEastAsia"/>
          <w:b/>
          <w:color w:val="auto"/>
          <w:sz w:val="28"/>
          <w:szCs w:val="28"/>
          <w:highlight w:val="none"/>
        </w:rPr>
        <w:t>格式4法人或者其他组织的营业执照等证明文件，自然人的身份证明</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rPr>
        <w:t>致：</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现附上由</w:t>
      </w:r>
      <w:r>
        <w:rPr>
          <w:rFonts w:hint="eastAsia" w:asciiTheme="majorEastAsia" w:hAnsiTheme="majorEastAsia" w:eastAsiaTheme="majorEastAsia"/>
          <w:color w:val="auto"/>
          <w:sz w:val="24"/>
          <w:highlight w:val="none"/>
          <w:u w:val="single"/>
        </w:rPr>
        <w:t>（填写“签发机关全称”）</w:t>
      </w:r>
      <w:r>
        <w:rPr>
          <w:rFonts w:hint="eastAsia" w:asciiTheme="majorEastAsia" w:hAnsiTheme="majorEastAsia" w:eastAsiaTheme="majorEastAsia"/>
          <w:color w:val="auto"/>
          <w:sz w:val="24"/>
          <w:highlight w:val="none"/>
        </w:rPr>
        <w:t>签发的我方</w:t>
      </w:r>
      <w:r>
        <w:rPr>
          <w:rFonts w:hint="eastAsia" w:asciiTheme="majorEastAsia" w:hAnsiTheme="majorEastAsia" w:eastAsiaTheme="majorEastAsia"/>
          <w:color w:val="auto"/>
          <w:sz w:val="24"/>
          <w:highlight w:val="none"/>
          <w:u w:val="single"/>
        </w:rPr>
        <w:t>（请根据实际提交的“营业执照/事业法人单位证书/社团证</w:t>
      </w:r>
      <w:r>
        <w:rPr>
          <w:rFonts w:asciiTheme="majorEastAsia" w:hAnsiTheme="majorEastAsia" w:eastAsiaTheme="majorEastAsia"/>
          <w:color w:val="auto"/>
          <w:sz w:val="24"/>
          <w:highlight w:val="none"/>
          <w:u w:val="single"/>
        </w:rPr>
        <w:t>…</w:t>
      </w:r>
      <w:r>
        <w:rPr>
          <w:rFonts w:hint="eastAsia" w:asciiTheme="majorEastAsia" w:hAnsiTheme="majorEastAsia" w:eastAsiaTheme="majorEastAsia"/>
          <w:color w:val="auto"/>
          <w:sz w:val="24"/>
          <w:highlight w:val="none"/>
          <w:u w:val="single"/>
        </w:rPr>
        <w:t>”填写）</w:t>
      </w:r>
      <w:r>
        <w:rPr>
          <w:rFonts w:hint="eastAsia" w:asciiTheme="majorEastAsia" w:hAnsiTheme="majorEastAsia" w:eastAsiaTheme="majorEastAsia"/>
          <w:color w:val="auto"/>
          <w:sz w:val="24"/>
          <w:highlight w:val="none"/>
        </w:rPr>
        <w:t>副本复印件，该证照真实有效，否则我方负全部责任。</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注意：</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1、投标人提供的相应证照复印件均应符合：内容完整、清晰、整洁，并由投标人加盖投标人的单位公章。</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p>
    <w:p>
      <w:pPr>
        <w:spacing w:line="360" w:lineRule="auto"/>
        <w:ind w:firstLine="4960" w:firstLineChars="2067"/>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rPr>
        <w:t>投标人：</w:t>
      </w:r>
      <w:r>
        <w:rPr>
          <w:rFonts w:hint="eastAsia" w:asciiTheme="majorEastAsia" w:hAnsiTheme="majorEastAsia" w:eastAsiaTheme="majorEastAsia"/>
          <w:color w:val="auto"/>
          <w:sz w:val="24"/>
          <w:highlight w:val="none"/>
          <w:u w:val="single"/>
        </w:rPr>
        <w:t>（全称并加盖单位公章）</w:t>
      </w:r>
    </w:p>
    <w:p>
      <w:pPr>
        <w:spacing w:line="360" w:lineRule="auto"/>
        <w:ind w:firstLine="4960" w:firstLineChars="2067"/>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投标人代表签字：</w:t>
      </w:r>
    </w:p>
    <w:p>
      <w:pPr>
        <w:spacing w:line="360" w:lineRule="auto"/>
        <w:ind w:firstLine="4960" w:firstLineChars="2067"/>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日期： 年 月 日</w:t>
      </w:r>
    </w:p>
    <w:p>
      <w:pPr>
        <w:jc w:val="cente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4"/>
          <w:highlight w:val="none"/>
        </w:rPr>
        <w:br w:type="page"/>
      </w:r>
      <w:r>
        <w:rPr>
          <w:rFonts w:hint="eastAsia" w:asciiTheme="majorEastAsia" w:hAnsiTheme="majorEastAsia" w:eastAsiaTheme="majorEastAsia"/>
          <w:b/>
          <w:color w:val="auto"/>
          <w:sz w:val="28"/>
          <w:szCs w:val="28"/>
          <w:highlight w:val="none"/>
        </w:rPr>
        <w:t xml:space="preserve">格式5 </w:t>
      </w:r>
      <w:r>
        <w:rPr>
          <w:rFonts w:asciiTheme="majorEastAsia" w:hAnsiTheme="majorEastAsia" w:eastAsiaTheme="majorEastAsia"/>
          <w:b/>
          <w:color w:val="auto"/>
          <w:sz w:val="28"/>
          <w:szCs w:val="28"/>
          <w:highlight w:val="none"/>
        </w:rPr>
        <w:t>财务状况报告</w:t>
      </w:r>
    </w:p>
    <w:p>
      <w:pPr>
        <w:jc w:val="center"/>
        <w:rPr>
          <w:rFonts w:asciiTheme="majorEastAsia" w:hAnsiTheme="majorEastAsia" w:eastAsiaTheme="majorEastAsia"/>
          <w:b/>
          <w:color w:val="auto"/>
          <w:sz w:val="28"/>
          <w:szCs w:val="28"/>
          <w:highlight w:val="none"/>
        </w:rPr>
      </w:pPr>
    </w:p>
    <w:p>
      <w:pPr>
        <w:spacing w:line="360" w:lineRule="auto"/>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rPr>
        <w:t>致：</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）现附上</w:t>
      </w:r>
      <w:r>
        <w:rPr>
          <w:rFonts w:hint="eastAsia" w:asciiTheme="majorEastAsia" w:hAnsiTheme="majorEastAsia" w:eastAsiaTheme="majorEastAsia"/>
          <w:color w:val="auto"/>
          <w:sz w:val="24"/>
          <w:highlight w:val="none"/>
          <w:u w:val="single"/>
        </w:rPr>
        <w:t>（填写“具体日期”）</w:t>
      </w:r>
      <w:r>
        <w:rPr>
          <w:rFonts w:hint="eastAsia" w:asciiTheme="majorEastAsia" w:hAnsiTheme="majorEastAsia" w:eastAsiaTheme="majorEastAsia"/>
          <w:color w:val="auto"/>
          <w:sz w:val="24"/>
          <w:highlight w:val="none"/>
        </w:rPr>
        <w:t>我方财务报告复印件，包括资产负债表、利润表、现金流量表、所有者权益变动表，上述资料真实有效，否则我方负全部责任。</w:t>
      </w:r>
    </w:p>
    <w:p>
      <w:pPr>
        <w:spacing w:line="360" w:lineRule="auto"/>
        <w:ind w:firstLine="480" w:firstLineChars="200"/>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rPr>
        <w:t>（ ）我方基本开户银行：</w:t>
      </w:r>
      <w:r>
        <w:rPr>
          <w:rFonts w:hint="eastAsia" w:asciiTheme="majorEastAsia" w:hAnsiTheme="majorEastAsia" w:eastAsiaTheme="majorEastAsia"/>
          <w:color w:val="auto"/>
          <w:sz w:val="24"/>
          <w:highlight w:val="none"/>
          <w:u w:val="single"/>
        </w:rPr>
        <w:t>（填写“开户银行全称”）</w:t>
      </w:r>
    </w:p>
    <w:p>
      <w:pPr>
        <w:spacing w:line="360" w:lineRule="auto"/>
        <w:ind w:firstLine="720" w:firstLineChars="3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现附上我方的开户许可证复印件和由我方基本开户银行出具的资信证明复印件，上述资料真实有效，否则我方负全部责任。</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）现附上由财政部门认可的政府采购专业担保机构：</w:t>
      </w:r>
      <w:r>
        <w:rPr>
          <w:rFonts w:hint="eastAsia" w:asciiTheme="majorEastAsia" w:hAnsiTheme="majorEastAsia" w:eastAsiaTheme="majorEastAsia"/>
          <w:color w:val="auto"/>
          <w:sz w:val="24"/>
          <w:highlight w:val="none"/>
          <w:u w:val="single"/>
        </w:rPr>
        <w:t>（填写“担保机构全称”）</w:t>
      </w:r>
      <w:r>
        <w:rPr>
          <w:rFonts w:hint="eastAsia" w:asciiTheme="majorEastAsia" w:hAnsiTheme="majorEastAsia" w:eastAsiaTheme="majorEastAsia"/>
          <w:color w:val="auto"/>
          <w:sz w:val="24"/>
          <w:highlight w:val="none"/>
        </w:rPr>
        <w:t>出具的投标担保函复印件，上述资料真实有效，否则我方负全部责任。</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注意：</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1、请投标人根据实际情况填写，在相应的（ ）中打“√”，并按照本格式的要求提供相应资料的复印件。</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2、“财政部门认可的政府采购专业担保机构”应符合《财政部关于开展政府采购信用担保试点工作方案》（财库[2012]124号）的规定。</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3、投标人提供的相应资料复印件均应符合：内容完整、清晰、整洁，并由投标人加盖投标人的单位公章。</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p>
    <w:p>
      <w:pPr>
        <w:spacing w:line="360" w:lineRule="auto"/>
        <w:ind w:firstLine="4800" w:firstLineChars="2000"/>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rPr>
        <w:t>投标人：</w:t>
      </w:r>
      <w:r>
        <w:rPr>
          <w:rFonts w:hint="eastAsia" w:asciiTheme="majorEastAsia" w:hAnsiTheme="majorEastAsia" w:eastAsiaTheme="majorEastAsia"/>
          <w:color w:val="auto"/>
          <w:sz w:val="24"/>
          <w:highlight w:val="none"/>
          <w:u w:val="single"/>
        </w:rPr>
        <w:t>（全称并加盖单位公章）</w:t>
      </w:r>
    </w:p>
    <w:p>
      <w:pPr>
        <w:spacing w:line="360" w:lineRule="auto"/>
        <w:ind w:firstLine="4800" w:firstLineChars="20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投标人代表签字：</w:t>
      </w:r>
    </w:p>
    <w:p>
      <w:pPr>
        <w:spacing w:line="360" w:lineRule="auto"/>
        <w:ind w:firstLine="4800" w:firstLineChars="20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日期：年月日</w:t>
      </w:r>
    </w:p>
    <w:p>
      <w:pPr>
        <w:rPr>
          <w:rFonts w:asciiTheme="majorEastAsia" w:hAnsiTheme="majorEastAsia" w:eastAsiaTheme="majorEastAsia"/>
          <w:color w:val="auto"/>
          <w:sz w:val="24"/>
          <w:highlight w:val="none"/>
        </w:rPr>
      </w:pPr>
    </w:p>
    <w:p>
      <w:pPr>
        <w:jc w:val="center"/>
        <w:rPr>
          <w:rFonts w:cs="宋体" w:asciiTheme="majorEastAsia" w:hAnsiTheme="majorEastAsia" w:eastAsiaTheme="majorEastAsia"/>
          <w:color w:val="auto"/>
          <w:kern w:val="0"/>
          <w:sz w:val="24"/>
          <w:highlight w:val="none"/>
        </w:rPr>
      </w:pPr>
      <w:r>
        <w:rPr>
          <w:rFonts w:asciiTheme="majorEastAsia" w:hAnsiTheme="majorEastAsia" w:eastAsiaTheme="majorEastAsia"/>
          <w:b/>
          <w:color w:val="auto"/>
          <w:sz w:val="24"/>
          <w:highlight w:val="none"/>
        </w:rPr>
        <w:br w:type="page"/>
      </w:r>
    </w:p>
    <w:p>
      <w:pPr>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格式6</w:t>
      </w:r>
      <w:r>
        <w:rPr>
          <w:rFonts w:asciiTheme="majorEastAsia" w:hAnsiTheme="majorEastAsia" w:eastAsiaTheme="majorEastAsia"/>
          <w:b/>
          <w:color w:val="auto"/>
          <w:sz w:val="28"/>
          <w:szCs w:val="28"/>
          <w:highlight w:val="none"/>
        </w:rPr>
        <w:t>参</w:t>
      </w:r>
      <w:r>
        <w:rPr>
          <w:rFonts w:hint="eastAsia" w:asciiTheme="majorEastAsia" w:hAnsiTheme="majorEastAsia" w:eastAsiaTheme="majorEastAsia"/>
          <w:b/>
          <w:color w:val="auto"/>
          <w:sz w:val="28"/>
          <w:szCs w:val="28"/>
          <w:highlight w:val="none"/>
        </w:rPr>
        <w:t>加</w:t>
      </w:r>
      <w:r>
        <w:rPr>
          <w:rFonts w:asciiTheme="majorEastAsia" w:hAnsiTheme="majorEastAsia" w:eastAsiaTheme="majorEastAsia"/>
          <w:b/>
          <w:color w:val="auto"/>
          <w:sz w:val="28"/>
          <w:szCs w:val="28"/>
          <w:highlight w:val="none"/>
        </w:rPr>
        <w:t>采购活动前三年内在经营活动中没有重大违法记录书面声明</w:t>
      </w:r>
    </w:p>
    <w:p>
      <w:pPr>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spacing w:line="360" w:lineRule="auto"/>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rPr>
        <w:t>致：</w:t>
      </w:r>
    </w:p>
    <w:p>
      <w:pPr>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参</w:t>
      </w:r>
      <w:r>
        <w:rPr>
          <w:rFonts w:hint="eastAsia" w:asciiTheme="majorEastAsia" w:hAnsiTheme="majorEastAsia" w:eastAsiaTheme="majorEastAsia"/>
          <w:color w:val="auto"/>
          <w:sz w:val="24"/>
          <w:highlight w:val="none"/>
        </w:rPr>
        <w:t>加</w:t>
      </w:r>
      <w:r>
        <w:rPr>
          <w:rFonts w:asciiTheme="majorEastAsia" w:hAnsiTheme="majorEastAsia" w:eastAsiaTheme="majorEastAsia"/>
          <w:color w:val="auto"/>
          <w:sz w:val="24"/>
          <w:highlight w:val="none"/>
        </w:rPr>
        <w:t>采购活动前三年内</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我方在经营活动中没有重大违法记录</w:t>
      </w:r>
      <w:r>
        <w:rPr>
          <w:rFonts w:hint="eastAsia" w:asciiTheme="majorEastAsia" w:hAnsiTheme="majorEastAsia" w:eastAsiaTheme="majorEastAsia"/>
          <w:color w:val="auto"/>
          <w:sz w:val="24"/>
          <w:highlight w:val="none"/>
        </w:rPr>
        <w:t>。</w:t>
      </w:r>
    </w:p>
    <w:p>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特此声明。</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注意：</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1、“重大违法记录”指投标人因违法经营受到刑事处罚或责令停产停业、吊销许可证或执照、较大数额罚款等行政处罚。</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2、请投标人根据实际情况进行声明，若声明不真实，视为提供虚假材料。</w:t>
      </w:r>
    </w:p>
    <w:p>
      <w:pPr>
        <w:spacing w:line="360" w:lineRule="auto"/>
        <w:rPr>
          <w:rFonts w:asciiTheme="majorEastAsia" w:hAnsiTheme="majorEastAsia" w:eastAsiaTheme="majorEastAsia"/>
          <w:color w:val="auto"/>
          <w:sz w:val="24"/>
          <w:highlight w:val="none"/>
        </w:rPr>
      </w:pPr>
    </w:p>
    <w:p>
      <w:pPr>
        <w:spacing w:line="360" w:lineRule="auto"/>
        <w:ind w:firstLine="4800" w:firstLineChars="2000"/>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rPr>
        <w:t>投标人：</w:t>
      </w:r>
      <w:r>
        <w:rPr>
          <w:rFonts w:hint="eastAsia" w:asciiTheme="majorEastAsia" w:hAnsiTheme="majorEastAsia" w:eastAsiaTheme="majorEastAsia"/>
          <w:color w:val="auto"/>
          <w:sz w:val="24"/>
          <w:highlight w:val="none"/>
          <w:u w:val="single"/>
        </w:rPr>
        <w:t>（全称并加盖单位公章）</w:t>
      </w:r>
    </w:p>
    <w:p>
      <w:pPr>
        <w:spacing w:line="360" w:lineRule="auto"/>
        <w:ind w:firstLine="4800" w:firstLineChars="20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投标人代表签字：</w:t>
      </w:r>
    </w:p>
    <w:p>
      <w:pPr>
        <w:spacing w:line="360" w:lineRule="auto"/>
        <w:ind w:firstLine="4800" w:firstLineChars="20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日期：年月日</w:t>
      </w:r>
    </w:p>
    <w:p>
      <w:pPr>
        <w:rPr>
          <w:rFonts w:asciiTheme="majorEastAsia" w:hAnsiTheme="majorEastAsia" w:eastAsiaTheme="majorEastAsia"/>
          <w:color w:val="auto"/>
          <w:sz w:val="24"/>
          <w:highlight w:val="none"/>
        </w:rPr>
      </w:pPr>
      <w:r>
        <w:rPr>
          <w:rFonts w:asciiTheme="majorEastAsia" w:hAnsiTheme="majorEastAsia" w:eastAsiaTheme="majorEastAsia"/>
          <w:b/>
          <w:color w:val="auto"/>
          <w:sz w:val="24"/>
          <w:highlight w:val="none"/>
        </w:rPr>
        <w:br w:type="page"/>
      </w:r>
    </w:p>
    <w:p>
      <w:pPr>
        <w:jc w:val="center"/>
        <w:rPr>
          <w:rFonts w:asciiTheme="majorEastAsia" w:hAnsiTheme="majorEastAsia" w:eastAsiaTheme="majorEastAsia"/>
          <w:color w:val="auto"/>
          <w:sz w:val="28"/>
          <w:szCs w:val="28"/>
          <w:highlight w:val="none"/>
        </w:rPr>
      </w:pPr>
      <w:bookmarkStart w:id="5" w:name="_Toc484527779"/>
      <w:bookmarkStart w:id="6" w:name="_Toc478067453"/>
      <w:bookmarkStart w:id="7" w:name="_Toc478067454"/>
      <w:r>
        <w:rPr>
          <w:rFonts w:hint="eastAsia" w:asciiTheme="majorEastAsia" w:hAnsiTheme="majorEastAsia" w:eastAsiaTheme="majorEastAsia"/>
          <w:b/>
          <w:color w:val="auto"/>
          <w:sz w:val="28"/>
          <w:szCs w:val="28"/>
          <w:highlight w:val="none"/>
        </w:rPr>
        <w:t>格式7</w:t>
      </w:r>
      <w:r>
        <w:rPr>
          <w:rFonts w:asciiTheme="majorEastAsia" w:hAnsiTheme="majorEastAsia" w:eastAsiaTheme="majorEastAsia"/>
          <w:b/>
          <w:color w:val="auto"/>
          <w:sz w:val="28"/>
          <w:szCs w:val="28"/>
          <w:highlight w:val="none"/>
        </w:rPr>
        <w:t>投标保证金</w:t>
      </w:r>
      <w:bookmarkEnd w:id="5"/>
      <w:bookmarkEnd w:id="6"/>
    </w:p>
    <w:p>
      <w:pPr>
        <w:spacing w:line="360" w:lineRule="auto"/>
        <w:rPr>
          <w:rFonts w:asciiTheme="majorEastAsia" w:hAnsiTheme="majorEastAsia" w:eastAsiaTheme="majorEastAsia"/>
          <w:b/>
          <w:color w:val="auto"/>
          <w:sz w:val="24"/>
          <w:highlight w:val="none"/>
        </w:rPr>
      </w:pPr>
    </w:p>
    <w:p>
      <w:pPr>
        <w:spacing w:line="360" w:lineRule="auto"/>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编制说明</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1、在此项下提交的</w:t>
      </w:r>
      <w:r>
        <w:rPr>
          <w:rFonts w:hint="eastAsia" w:asciiTheme="majorEastAsia" w:hAnsiTheme="majorEastAsia" w:eastAsiaTheme="majorEastAsia"/>
          <w:b/>
          <w:color w:val="auto"/>
          <w:sz w:val="24"/>
          <w:highlight w:val="none"/>
        </w:rPr>
        <w:t>“投标保证金”</w:t>
      </w:r>
      <w:r>
        <w:rPr>
          <w:rFonts w:hint="eastAsia" w:asciiTheme="majorEastAsia" w:hAnsiTheme="majorEastAsia" w:eastAsiaTheme="majorEastAsia"/>
          <w:color w:val="auto"/>
          <w:sz w:val="24"/>
          <w:highlight w:val="none"/>
        </w:rPr>
        <w:t>材料可使用转账凭证（电汇凭证）复印件。</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2、投标保证金是否已提交按照招标文件第三章规定执行。</w:t>
      </w:r>
    </w:p>
    <w:p>
      <w:pPr>
        <w:spacing w:line="360" w:lineRule="auto"/>
        <w:jc w:val="center"/>
        <w:rPr>
          <w:rFonts w:asciiTheme="majorEastAsia" w:hAnsiTheme="majorEastAsia" w:eastAsiaTheme="majorEastAsia"/>
          <w:b/>
          <w:color w:val="auto"/>
          <w:sz w:val="24"/>
          <w:highlight w:val="none"/>
        </w:rPr>
      </w:pPr>
    </w:p>
    <w:p>
      <w:pPr>
        <w:spacing w:line="360" w:lineRule="auto"/>
        <w:jc w:val="center"/>
        <w:rPr>
          <w:rFonts w:asciiTheme="majorEastAsia" w:hAnsiTheme="majorEastAsia" w:eastAsiaTheme="majorEastAsia"/>
          <w:b/>
          <w:color w:val="auto"/>
          <w:sz w:val="24"/>
          <w:highlight w:val="none"/>
        </w:rPr>
      </w:pPr>
    </w:p>
    <w:p>
      <w:pPr>
        <w:spacing w:line="360" w:lineRule="auto"/>
        <w:jc w:val="center"/>
        <w:rPr>
          <w:rFonts w:asciiTheme="majorEastAsia" w:hAnsiTheme="majorEastAsia" w:eastAsiaTheme="majorEastAsia"/>
          <w:b/>
          <w:color w:val="auto"/>
          <w:sz w:val="24"/>
          <w:highlight w:val="none"/>
        </w:rPr>
      </w:pPr>
    </w:p>
    <w:p>
      <w:pPr>
        <w:spacing w:line="360" w:lineRule="auto"/>
        <w:jc w:val="center"/>
        <w:rPr>
          <w:rFonts w:asciiTheme="majorEastAsia" w:hAnsiTheme="majorEastAsia" w:eastAsiaTheme="majorEastAsia"/>
          <w:b/>
          <w:color w:val="auto"/>
          <w:sz w:val="24"/>
          <w:highlight w:val="none"/>
        </w:rPr>
      </w:pPr>
    </w:p>
    <w:p>
      <w:pPr>
        <w:spacing w:line="360" w:lineRule="auto"/>
        <w:jc w:val="center"/>
        <w:rPr>
          <w:rFonts w:asciiTheme="majorEastAsia" w:hAnsiTheme="majorEastAsia" w:eastAsiaTheme="majorEastAsia"/>
          <w:b/>
          <w:color w:val="auto"/>
          <w:sz w:val="24"/>
          <w:highlight w:val="none"/>
        </w:rPr>
      </w:pPr>
    </w:p>
    <w:p>
      <w:pPr>
        <w:spacing w:line="360" w:lineRule="auto"/>
        <w:jc w:val="center"/>
        <w:rPr>
          <w:rFonts w:asciiTheme="majorEastAsia" w:hAnsiTheme="majorEastAsia" w:eastAsiaTheme="majorEastAsia"/>
          <w:b/>
          <w:color w:val="auto"/>
          <w:sz w:val="24"/>
          <w:highlight w:val="none"/>
        </w:rPr>
      </w:pPr>
    </w:p>
    <w:p>
      <w:pPr>
        <w:spacing w:line="360" w:lineRule="auto"/>
        <w:jc w:val="center"/>
        <w:rPr>
          <w:rFonts w:asciiTheme="majorEastAsia" w:hAnsiTheme="majorEastAsia" w:eastAsiaTheme="majorEastAsia"/>
          <w:b/>
          <w:color w:val="auto"/>
          <w:sz w:val="24"/>
          <w:highlight w:val="none"/>
        </w:rPr>
      </w:pPr>
    </w:p>
    <w:bookmarkEnd w:id="7"/>
    <w:p>
      <w:pPr>
        <w:jc w:val="center"/>
        <w:rPr>
          <w:rFonts w:asciiTheme="majorEastAsia" w:hAnsiTheme="majorEastAsia" w:eastAsiaTheme="majorEastAsia"/>
          <w:b/>
          <w:color w:val="auto"/>
          <w:sz w:val="24"/>
          <w:highlight w:val="none"/>
        </w:rPr>
      </w:pPr>
    </w:p>
    <w:p>
      <w:pPr>
        <w:jc w:val="center"/>
        <w:rPr>
          <w:rFonts w:asciiTheme="majorEastAsia" w:hAnsiTheme="majorEastAsia" w:eastAsiaTheme="majorEastAsia"/>
          <w:b/>
          <w:color w:val="auto"/>
          <w:sz w:val="24"/>
          <w:highlight w:val="none"/>
        </w:rPr>
      </w:pPr>
    </w:p>
    <w:p>
      <w:pPr>
        <w:jc w:val="center"/>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br w:type="page"/>
      </w:r>
    </w:p>
    <w:p>
      <w:pPr>
        <w:spacing w:line="360" w:lineRule="auto"/>
        <w:ind w:firstLine="570"/>
        <w:jc w:val="center"/>
        <w:rPr>
          <w:rFonts w:cs="宋体" w:asciiTheme="majorEastAsia" w:hAnsiTheme="majorEastAsia" w:eastAsiaTheme="majorEastAsia"/>
          <w:b/>
          <w:bCs/>
          <w:color w:val="auto"/>
          <w:sz w:val="28"/>
          <w:szCs w:val="28"/>
          <w:highlight w:val="none"/>
        </w:rPr>
      </w:pPr>
      <w:r>
        <w:rPr>
          <w:rFonts w:hint="eastAsia" w:cs="宋体" w:asciiTheme="majorEastAsia" w:hAnsiTheme="majorEastAsia" w:eastAsiaTheme="majorEastAsia"/>
          <w:b/>
          <w:bCs/>
          <w:color w:val="auto"/>
          <w:sz w:val="28"/>
          <w:szCs w:val="28"/>
          <w:highlight w:val="none"/>
        </w:rPr>
        <w:t>格式8诚信廉政自律承诺书</w:t>
      </w:r>
    </w:p>
    <w:p>
      <w:pPr>
        <w:rPr>
          <w:rFonts w:asciiTheme="majorEastAsia" w:hAnsiTheme="majorEastAsia" w:eastAsiaTheme="majorEastAsia"/>
          <w:color w:val="auto"/>
          <w:sz w:val="24"/>
          <w:highlight w:val="none"/>
        </w:rPr>
      </w:pPr>
    </w:p>
    <w:p>
      <w:pPr>
        <w:snapToGrid w:val="0"/>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厦门大学后勤集团：</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为配合加强厦门大学招投标采购活动中的廉政建设，共同防止发生违法违纪行为，体现厦门大学采购工作公开、公平、公正、诚实信用的原则，本投标人在参与贵校的修缮工程、货物与服务采购活动中，</w:t>
      </w:r>
      <w:r>
        <w:rPr>
          <w:rFonts w:asciiTheme="majorEastAsia" w:hAnsiTheme="majorEastAsia" w:eastAsiaTheme="majorEastAsia"/>
          <w:color w:val="auto"/>
          <w:sz w:val="24"/>
          <w:highlight w:val="none"/>
        </w:rPr>
        <w:t>自觉遵守法律、法规，并作如下廉</w:t>
      </w:r>
      <w:r>
        <w:rPr>
          <w:rFonts w:hint="eastAsia" w:asciiTheme="majorEastAsia" w:hAnsiTheme="majorEastAsia" w:eastAsiaTheme="majorEastAsia"/>
          <w:color w:val="auto"/>
          <w:sz w:val="24"/>
          <w:highlight w:val="none"/>
        </w:rPr>
        <w:t>洁自律</w:t>
      </w:r>
      <w:r>
        <w:rPr>
          <w:rFonts w:asciiTheme="majorEastAsia" w:hAnsiTheme="majorEastAsia" w:eastAsiaTheme="majorEastAsia"/>
          <w:color w:val="auto"/>
          <w:sz w:val="24"/>
          <w:highlight w:val="none"/>
        </w:rPr>
        <w:t>承诺：</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不向采购人</w:t>
      </w:r>
      <w:r>
        <w:rPr>
          <w:rFonts w:asciiTheme="majorEastAsia" w:hAnsiTheme="majorEastAsia" w:eastAsiaTheme="majorEastAsia"/>
          <w:color w:val="auto"/>
          <w:sz w:val="24"/>
          <w:highlight w:val="none"/>
        </w:rPr>
        <w:t>、评委和</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工作</w:t>
      </w:r>
      <w:r>
        <w:rPr>
          <w:rFonts w:hint="eastAsia" w:asciiTheme="majorEastAsia" w:hAnsiTheme="majorEastAsia" w:eastAsiaTheme="majorEastAsia"/>
          <w:color w:val="auto"/>
          <w:sz w:val="24"/>
          <w:highlight w:val="none"/>
        </w:rPr>
        <w:t>相关</w:t>
      </w:r>
      <w:r>
        <w:rPr>
          <w:rFonts w:asciiTheme="majorEastAsia" w:hAnsiTheme="majorEastAsia" w:eastAsiaTheme="majorEastAsia"/>
          <w:color w:val="auto"/>
          <w:sz w:val="24"/>
          <w:highlight w:val="none"/>
        </w:rPr>
        <w:t>人员</w:t>
      </w:r>
      <w:r>
        <w:rPr>
          <w:rFonts w:hint="eastAsia" w:asciiTheme="majorEastAsia" w:hAnsiTheme="majorEastAsia" w:eastAsiaTheme="majorEastAsia"/>
          <w:color w:val="auto"/>
          <w:sz w:val="24"/>
          <w:highlight w:val="none"/>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不与其他投标人串标、围标、抬标</w:t>
      </w:r>
      <w:r>
        <w:rPr>
          <w:rFonts w:hint="eastAsia" w:asciiTheme="majorEastAsia" w:hAnsiTheme="majorEastAsia" w:eastAsiaTheme="majorEastAsia"/>
          <w:color w:val="auto"/>
          <w:sz w:val="24"/>
          <w:highlight w:val="none"/>
        </w:rPr>
        <w:t>，控制投标价格等违法行为。</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不排挤其他投标人或以不正当竞争为目的而以低于成本报价投标</w:t>
      </w:r>
      <w:r>
        <w:rPr>
          <w:rFonts w:hint="eastAsia" w:asciiTheme="majorEastAsia" w:hAnsiTheme="majorEastAsia" w:eastAsiaTheme="majorEastAsia"/>
          <w:color w:val="auto"/>
          <w:sz w:val="24"/>
          <w:highlight w:val="none"/>
        </w:rPr>
        <w:t>。</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w:t>
      </w:r>
      <w:r>
        <w:rPr>
          <w:rFonts w:asciiTheme="majorEastAsia" w:hAnsiTheme="majorEastAsia" w:eastAsiaTheme="majorEastAsia"/>
          <w:color w:val="auto"/>
          <w:sz w:val="24"/>
          <w:highlight w:val="none"/>
        </w:rPr>
        <w:t>不伪造、借用、盗用、转让、</w:t>
      </w:r>
      <w:r>
        <w:rPr>
          <w:rFonts w:hint="eastAsia" w:asciiTheme="majorEastAsia" w:hAnsiTheme="majorEastAsia" w:eastAsiaTheme="majorEastAsia"/>
          <w:color w:val="auto"/>
          <w:sz w:val="24"/>
          <w:highlight w:val="none"/>
        </w:rPr>
        <w:t>或</w:t>
      </w:r>
      <w:r>
        <w:rPr>
          <w:rFonts w:asciiTheme="majorEastAsia" w:hAnsiTheme="majorEastAsia" w:eastAsiaTheme="majorEastAsia"/>
          <w:color w:val="auto"/>
          <w:sz w:val="24"/>
          <w:highlight w:val="none"/>
        </w:rPr>
        <w:t>将资质(格)借与他人参与投标</w:t>
      </w:r>
      <w:r>
        <w:rPr>
          <w:rFonts w:hint="eastAsia" w:asciiTheme="majorEastAsia" w:hAnsiTheme="majorEastAsia" w:eastAsiaTheme="majorEastAsia"/>
          <w:color w:val="auto"/>
          <w:sz w:val="24"/>
          <w:highlight w:val="none"/>
        </w:rPr>
        <w:t>。</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5.</w:t>
      </w:r>
      <w:r>
        <w:rPr>
          <w:rFonts w:asciiTheme="majorEastAsia" w:hAnsiTheme="majorEastAsia" w:eastAsiaTheme="majorEastAsia"/>
          <w:color w:val="auto"/>
          <w:sz w:val="24"/>
          <w:highlight w:val="none"/>
        </w:rPr>
        <w:t>不违规将中标项目转标、分标</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确保项目经理在报名、资格审查、投标、开标、评标、施工过程中身份一贯制</w:t>
      </w:r>
      <w:r>
        <w:rPr>
          <w:rFonts w:hint="eastAsia" w:asciiTheme="majorEastAsia" w:hAnsiTheme="majorEastAsia" w:eastAsiaTheme="majorEastAsia"/>
          <w:color w:val="auto"/>
          <w:sz w:val="24"/>
          <w:highlight w:val="none"/>
        </w:rPr>
        <w:t>。</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6.不给责任人的违法违纪违规行为说情、解脱</w:t>
      </w:r>
      <w:r>
        <w:rPr>
          <w:rFonts w:asciiTheme="majorEastAsia" w:hAnsiTheme="majorEastAsia" w:eastAsiaTheme="majorEastAsia"/>
          <w:color w:val="auto"/>
          <w:sz w:val="24"/>
          <w:highlight w:val="none"/>
        </w:rPr>
        <w:t>或托人说情</w:t>
      </w:r>
      <w:r>
        <w:rPr>
          <w:rFonts w:hint="eastAsia" w:asciiTheme="majorEastAsia" w:hAnsiTheme="majorEastAsia" w:eastAsiaTheme="majorEastAsia"/>
          <w:color w:val="auto"/>
          <w:sz w:val="24"/>
          <w:highlight w:val="none"/>
        </w:rPr>
        <w:t>等</w:t>
      </w:r>
      <w:r>
        <w:rPr>
          <w:rFonts w:asciiTheme="majorEastAsia" w:hAnsiTheme="majorEastAsia" w:eastAsiaTheme="majorEastAsia"/>
          <w:color w:val="auto"/>
          <w:sz w:val="24"/>
          <w:highlight w:val="none"/>
        </w:rPr>
        <w:t>变相干扰公正处理。</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7.自觉遵守厦门大学开标、评标现场工作纪律和采购的有关规定，不私下接触评审专家，不干扰正常的开标评标秩序。</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自愿接受参与本项目招投标各方的互相监督，对发现的问题及时报告。</w:t>
      </w:r>
    </w:p>
    <w:p>
      <w:pPr>
        <w:snapToGrid w:val="0"/>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投标人盖章：</w:t>
      </w:r>
    </w:p>
    <w:p>
      <w:pPr>
        <w:snapToGrid w:val="0"/>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法定代表人签名：</w:t>
      </w:r>
    </w:p>
    <w:p>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投标代表（</w:t>
      </w:r>
      <w:r>
        <w:rPr>
          <w:rFonts w:asciiTheme="majorEastAsia" w:hAnsiTheme="majorEastAsia" w:eastAsiaTheme="majorEastAsia"/>
          <w:color w:val="auto"/>
          <w:sz w:val="24"/>
          <w:highlight w:val="none"/>
        </w:rPr>
        <w:t>项目经理</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签名：</w:t>
      </w:r>
    </w:p>
    <w:p>
      <w:pPr>
        <w:ind w:firstLine="4080" w:firstLineChars="17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20 年月 日 </w:t>
      </w:r>
    </w:p>
    <w:p>
      <w:pPr>
        <w:ind w:firstLine="4080" w:firstLineChars="1700"/>
        <w:rPr>
          <w:rFonts w:asciiTheme="majorEastAsia" w:hAnsiTheme="majorEastAsia" w:eastAsiaTheme="majorEastAsia"/>
          <w:color w:val="auto"/>
          <w:sz w:val="24"/>
          <w:highlight w:val="none"/>
        </w:rPr>
      </w:pPr>
    </w:p>
    <w:p>
      <w:pPr>
        <w:ind w:firstLine="4080" w:firstLineChars="1700"/>
        <w:rPr>
          <w:rFonts w:asciiTheme="majorEastAsia" w:hAnsiTheme="majorEastAsia" w:eastAsiaTheme="majorEastAsia"/>
          <w:color w:val="auto"/>
          <w:sz w:val="24"/>
          <w:highlight w:val="none"/>
        </w:rPr>
      </w:pPr>
    </w:p>
    <w:p>
      <w:pPr>
        <w:ind w:firstLine="4080" w:firstLineChars="1700"/>
        <w:rPr>
          <w:rFonts w:asciiTheme="majorEastAsia" w:hAnsiTheme="majorEastAsia" w:eastAsiaTheme="majorEastAsia"/>
          <w:color w:val="auto"/>
          <w:sz w:val="24"/>
          <w:highlight w:val="none"/>
        </w:rPr>
      </w:pPr>
    </w:p>
    <w:p>
      <w:pPr>
        <w:ind w:firstLine="4080" w:firstLineChars="1700"/>
        <w:rPr>
          <w:rFonts w:asciiTheme="majorEastAsia" w:hAnsiTheme="majorEastAsia" w:eastAsiaTheme="majorEastAsia"/>
          <w:color w:val="auto"/>
          <w:sz w:val="24"/>
          <w:highlight w:val="none"/>
        </w:rPr>
      </w:pPr>
    </w:p>
    <w:p>
      <w:pPr>
        <w:ind w:firstLine="4080" w:firstLineChars="1700"/>
        <w:rPr>
          <w:rFonts w:asciiTheme="majorEastAsia" w:hAnsiTheme="majorEastAsia" w:eastAsiaTheme="majorEastAsia"/>
          <w:color w:val="auto"/>
          <w:sz w:val="24"/>
          <w:highlight w:val="none"/>
        </w:rPr>
      </w:pPr>
    </w:p>
    <w:p>
      <w:pPr>
        <w:spacing w:line="360" w:lineRule="auto"/>
        <w:ind w:firstLine="570"/>
        <w:jc w:val="center"/>
        <w:rPr>
          <w:rFonts w:asciiTheme="majorEastAsia" w:hAnsiTheme="majorEastAsia" w:eastAsiaTheme="majorEastAsia"/>
          <w:b/>
          <w:bCs/>
          <w:color w:val="auto"/>
          <w:sz w:val="28"/>
          <w:highlight w:val="none"/>
        </w:rPr>
      </w:pPr>
    </w:p>
    <w:p>
      <w:pPr>
        <w:spacing w:line="360" w:lineRule="auto"/>
        <w:ind w:firstLine="570"/>
        <w:jc w:val="center"/>
        <w:rPr>
          <w:rFonts w:asciiTheme="majorEastAsia" w:hAnsiTheme="majorEastAsia" w:eastAsiaTheme="majorEastAsia"/>
          <w:b/>
          <w:bCs/>
          <w:color w:val="auto"/>
          <w:sz w:val="28"/>
          <w:highlight w:val="none"/>
        </w:rPr>
      </w:pPr>
      <w:r>
        <w:rPr>
          <w:rFonts w:hint="eastAsia" w:asciiTheme="majorEastAsia" w:hAnsiTheme="majorEastAsia" w:eastAsiaTheme="majorEastAsia"/>
          <w:b/>
          <w:bCs/>
          <w:color w:val="auto"/>
          <w:sz w:val="28"/>
          <w:highlight w:val="none"/>
        </w:rPr>
        <w:t>格式9 报名函</w:t>
      </w:r>
    </w:p>
    <w:p>
      <w:pPr>
        <w:spacing w:line="360" w:lineRule="auto"/>
        <w:ind w:firstLine="570"/>
        <w:jc w:val="center"/>
        <w:rPr>
          <w:rFonts w:asciiTheme="majorEastAsia" w:hAnsiTheme="majorEastAsia" w:eastAsiaTheme="majorEastAsia"/>
          <w:b/>
          <w:bCs/>
          <w:color w:val="auto"/>
          <w:sz w:val="24"/>
          <w:highlight w:val="none"/>
        </w:rPr>
      </w:pP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致厦门大学后勤集团</w:t>
      </w:r>
    </w:p>
    <w:p>
      <w:pPr>
        <w:spacing w:line="360" w:lineRule="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8pt;margin-top:0pt;height:0pt;width:180pt;z-index:25166950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LssL0gAAAAQB&#10;AAAPAAAAAAAAAAEAIAAAACIAAABkcnMvZG93bnJldi54bWxQSwECFAAUAAAACACHTuJAEf7QgegB&#10;AAC4AwAADgAAAAAAAAABACAAAAAhAQAAZHJzL2Uyb0RvYy54bWxQSwUGAAAAAAYABgBZAQAAewUA&#10;AAAA&#10;">
                <v:fill on="f" focussize="0,0"/>
                <v:stroke color="#000000" joinstyle="round"/>
                <v:imagedata o:title=""/>
                <o:lock v:ext="edit" aspectratio="f"/>
              </v:line>
            </w:pict>
          </mc:Fallback>
        </mc:AlternateContent>
      </w:r>
    </w:p>
    <w:p>
      <w:pPr>
        <w:spacing w:line="360" w:lineRule="auto"/>
        <w:ind w:firstLine="460" w:firstLineChars="192"/>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根据贵方为_____________（采购编号）采购项目及服务的投标邀请，我单位已详细审查全部采购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投标代表：_____________________</w:t>
      </w:r>
    </w:p>
    <w:p>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联系电话：_____________________</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p>
    <w:p>
      <w:pPr>
        <w:spacing w:line="360" w:lineRule="auto"/>
        <w:ind w:firstLine="57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投标人全称（加盖公章）：</w:t>
      </w:r>
    </w:p>
    <w:p>
      <w:pPr>
        <w:spacing w:line="360" w:lineRule="auto"/>
        <w:ind w:firstLine="57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年　　月　　日</w:t>
      </w:r>
    </w:p>
    <w:p>
      <w:pPr>
        <w:spacing w:line="360" w:lineRule="auto"/>
        <w:ind w:firstLine="570"/>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360" w:lineRule="auto"/>
        <w:rPr>
          <w:rFonts w:asciiTheme="majorEastAsia" w:hAnsiTheme="majorEastAsia" w:eastAsiaTheme="majorEastAsia"/>
          <w:color w:val="auto"/>
          <w:sz w:val="28"/>
          <w:highlight w:val="none"/>
        </w:rPr>
      </w:pPr>
    </w:p>
    <w:p>
      <w:pPr>
        <w:spacing w:line="400" w:lineRule="exact"/>
        <w:rPr>
          <w:rFonts w:asciiTheme="majorEastAsia" w:hAnsiTheme="majorEastAsia" w:eastAsiaTheme="majorEastAsia"/>
          <w:color w:val="auto"/>
          <w:sz w:val="24"/>
          <w:highlight w:val="none"/>
        </w:rPr>
      </w:pPr>
    </w:p>
    <w:p>
      <w:pPr>
        <w:tabs>
          <w:tab w:val="left" w:pos="525"/>
          <w:tab w:val="left" w:pos="840"/>
          <w:tab w:val="left" w:pos="945"/>
        </w:tabs>
        <w:spacing w:line="360" w:lineRule="auto"/>
        <w:jc w:val="center"/>
        <w:rPr>
          <w:rFonts w:cs="宋体" w:asciiTheme="majorEastAsia" w:hAnsiTheme="majorEastAsia" w:eastAsiaTheme="majorEastAsia"/>
          <w:b/>
          <w:bCs/>
          <w:color w:val="auto"/>
          <w:sz w:val="36"/>
          <w:szCs w:val="36"/>
          <w:highlight w:val="none"/>
        </w:rPr>
      </w:pPr>
      <w:r>
        <w:rPr>
          <w:rFonts w:hint="eastAsia" w:cs="宋体" w:asciiTheme="majorEastAsia" w:hAnsiTheme="majorEastAsia" w:eastAsiaTheme="majorEastAsia"/>
          <w:b/>
          <w:bCs/>
          <w:color w:val="auto"/>
          <w:sz w:val="36"/>
          <w:szCs w:val="36"/>
          <w:highlight w:val="none"/>
        </w:rPr>
        <w:t>第六章技术与商务部分格式</w:t>
      </w:r>
    </w:p>
    <w:p>
      <w:pPr>
        <w:spacing w:before="120" w:beforeLines="50" w:after="120" w:afterLines="50"/>
        <w:jc w:val="center"/>
        <w:rPr>
          <w:rFonts w:asciiTheme="majorEastAsia" w:hAnsiTheme="majorEastAsia" w:eastAsiaTheme="majorEastAsia"/>
          <w:b/>
          <w:bCs/>
          <w:color w:val="auto"/>
          <w:sz w:val="30"/>
          <w:szCs w:val="32"/>
          <w:highlight w:val="none"/>
        </w:rPr>
      </w:pPr>
      <w:r>
        <w:rPr>
          <w:rFonts w:hint="eastAsia" w:cs="宋体" w:asciiTheme="majorEastAsia" w:hAnsiTheme="majorEastAsia" w:eastAsiaTheme="majorEastAsia"/>
          <w:b/>
          <w:bCs/>
          <w:color w:val="auto"/>
          <w:sz w:val="28"/>
          <w:szCs w:val="28"/>
          <w:highlight w:val="none"/>
        </w:rPr>
        <w:t>格式</w:t>
      </w:r>
      <w:r>
        <w:rPr>
          <w:rFonts w:hint="eastAsia" w:asciiTheme="majorEastAsia" w:hAnsiTheme="majorEastAsia" w:eastAsiaTheme="majorEastAsia"/>
          <w:b/>
          <w:bCs/>
          <w:color w:val="auto"/>
          <w:sz w:val="28"/>
          <w:szCs w:val="28"/>
          <w:highlight w:val="none"/>
        </w:rPr>
        <w:t xml:space="preserve">1 </w:t>
      </w:r>
      <w:r>
        <w:rPr>
          <w:rFonts w:hint="eastAsia" w:asciiTheme="majorEastAsia" w:hAnsiTheme="majorEastAsia" w:eastAsiaTheme="majorEastAsia"/>
          <w:b/>
          <w:bCs/>
          <w:color w:val="auto"/>
          <w:sz w:val="30"/>
          <w:szCs w:val="32"/>
          <w:highlight w:val="none"/>
        </w:rPr>
        <w:t>带“★”号条款逐条响应情况表</w:t>
      </w:r>
    </w:p>
    <w:p>
      <w:pPr>
        <w:spacing w:line="38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项目名称：</w:t>
      </w:r>
      <w:r>
        <w:rPr>
          <w:rFonts w:hint="eastAsia" w:asciiTheme="majorEastAsia" w:hAnsiTheme="majorEastAsia" w:eastAsiaTheme="majorEastAsia"/>
          <w:color w:val="auto"/>
          <w:sz w:val="24"/>
          <w:highlight w:val="none"/>
        </w:rPr>
        <w:t>招标编号</w:t>
      </w:r>
      <w:r>
        <w:rPr>
          <w:rFonts w:hint="eastAsia" w:cs="宋体" w:asciiTheme="majorEastAsia" w:hAnsiTheme="majorEastAsia" w:eastAsiaTheme="majorEastAsia"/>
          <w:color w:val="auto"/>
          <w:sz w:val="24"/>
          <w:highlight w:val="none"/>
        </w:rPr>
        <w:t>：</w:t>
      </w:r>
    </w:p>
    <w:p>
      <w:pPr>
        <w:spacing w:line="380" w:lineRule="exact"/>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合同包：</w:t>
      </w:r>
    </w:p>
    <w:tbl>
      <w:tblPr>
        <w:tblStyle w:val="23"/>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8"/>
        <w:gridCol w:w="3367"/>
        <w:gridCol w:w="1855"/>
        <w:gridCol w:w="2654"/>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pPr>
              <w:spacing w:line="300" w:lineRule="exact"/>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序号</w:t>
            </w:r>
          </w:p>
        </w:tc>
        <w:tc>
          <w:tcPr>
            <w:tcW w:w="3367" w:type="dxa"/>
            <w:vAlign w:val="center"/>
          </w:tcPr>
          <w:p>
            <w:pPr>
              <w:spacing w:line="300" w:lineRule="exact"/>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招标文件中带“★”号的条款</w:t>
            </w:r>
          </w:p>
        </w:tc>
        <w:tc>
          <w:tcPr>
            <w:tcW w:w="1855" w:type="dxa"/>
            <w:vAlign w:val="center"/>
          </w:tcPr>
          <w:p>
            <w:pPr>
              <w:spacing w:line="300" w:lineRule="exact"/>
              <w:jc w:val="center"/>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投标响应</w:t>
            </w:r>
            <w:r>
              <w:rPr>
                <w:rFonts w:hint="eastAsia" w:asciiTheme="majorEastAsia" w:hAnsiTheme="majorEastAsia" w:eastAsiaTheme="majorEastAsia"/>
                <w:color w:val="auto"/>
                <w:sz w:val="24"/>
                <w:highlight w:val="none"/>
              </w:rPr>
              <w:t>内容</w:t>
            </w:r>
          </w:p>
        </w:tc>
        <w:tc>
          <w:tcPr>
            <w:tcW w:w="2654" w:type="dxa"/>
            <w:vAlign w:val="center"/>
          </w:tcPr>
          <w:p>
            <w:pPr>
              <w:spacing w:line="300" w:lineRule="exact"/>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对应投标文件页码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Theme="majorEastAsia" w:hAnsiTheme="majorEastAsia" w:eastAsiaTheme="majorEastAsia"/>
                <w:color w:val="auto"/>
                <w:sz w:val="24"/>
                <w:highlight w:val="none"/>
              </w:rPr>
            </w:pPr>
          </w:p>
        </w:tc>
        <w:tc>
          <w:tcPr>
            <w:tcW w:w="3367" w:type="dxa"/>
            <w:vAlign w:val="center"/>
          </w:tcPr>
          <w:p>
            <w:pPr>
              <w:spacing w:line="300" w:lineRule="exact"/>
              <w:rPr>
                <w:rFonts w:cs="宋体" w:asciiTheme="majorEastAsia" w:hAnsiTheme="majorEastAsia" w:eastAsiaTheme="majorEastAsia"/>
                <w:bCs/>
                <w:color w:val="auto"/>
                <w:kern w:val="0"/>
                <w:sz w:val="24"/>
                <w:highlight w:val="none"/>
              </w:rPr>
            </w:pPr>
          </w:p>
        </w:tc>
        <w:tc>
          <w:tcPr>
            <w:tcW w:w="1855" w:type="dxa"/>
            <w:vAlign w:val="center"/>
          </w:tcPr>
          <w:p>
            <w:pPr>
              <w:spacing w:line="300" w:lineRule="exact"/>
              <w:rPr>
                <w:rFonts w:asciiTheme="majorEastAsia" w:hAnsiTheme="majorEastAsia" w:eastAsiaTheme="majorEastAsia"/>
                <w:color w:val="auto"/>
                <w:sz w:val="24"/>
                <w:highlight w:val="none"/>
              </w:rPr>
            </w:pPr>
          </w:p>
        </w:tc>
        <w:tc>
          <w:tcPr>
            <w:tcW w:w="2654" w:type="dxa"/>
            <w:vAlign w:val="center"/>
          </w:tcPr>
          <w:p>
            <w:pPr>
              <w:spacing w:line="300" w:lineRule="exact"/>
              <w:rPr>
                <w:rFonts w:asciiTheme="majorEastAsia" w:hAnsiTheme="majorEastAsia" w:eastAsiaTheme="majorEastAsia"/>
                <w:color w:val="auto"/>
                <w:sz w:val="24"/>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Theme="majorEastAsia" w:hAnsiTheme="majorEastAsia" w:eastAsiaTheme="majorEastAsia"/>
                <w:color w:val="auto"/>
                <w:sz w:val="24"/>
                <w:highlight w:val="none"/>
              </w:rPr>
            </w:pPr>
          </w:p>
        </w:tc>
        <w:tc>
          <w:tcPr>
            <w:tcW w:w="3367" w:type="dxa"/>
            <w:vAlign w:val="center"/>
          </w:tcPr>
          <w:p>
            <w:pPr>
              <w:spacing w:line="300" w:lineRule="exact"/>
              <w:rPr>
                <w:rFonts w:cs="宋体" w:asciiTheme="majorEastAsia" w:hAnsiTheme="majorEastAsia" w:eastAsiaTheme="majorEastAsia"/>
                <w:bCs/>
                <w:color w:val="auto"/>
                <w:kern w:val="0"/>
                <w:sz w:val="24"/>
                <w:highlight w:val="none"/>
              </w:rPr>
            </w:pPr>
          </w:p>
        </w:tc>
        <w:tc>
          <w:tcPr>
            <w:tcW w:w="1855" w:type="dxa"/>
            <w:vAlign w:val="center"/>
          </w:tcPr>
          <w:p>
            <w:pPr>
              <w:spacing w:line="300" w:lineRule="exact"/>
              <w:rPr>
                <w:rFonts w:asciiTheme="majorEastAsia" w:hAnsiTheme="majorEastAsia" w:eastAsiaTheme="majorEastAsia"/>
                <w:color w:val="auto"/>
                <w:sz w:val="24"/>
                <w:highlight w:val="none"/>
              </w:rPr>
            </w:pPr>
          </w:p>
        </w:tc>
        <w:tc>
          <w:tcPr>
            <w:tcW w:w="2654" w:type="dxa"/>
            <w:vAlign w:val="center"/>
          </w:tcPr>
          <w:p>
            <w:pPr>
              <w:spacing w:line="300" w:lineRule="exact"/>
              <w:rPr>
                <w:rFonts w:asciiTheme="majorEastAsia" w:hAnsiTheme="majorEastAsia" w:eastAsiaTheme="majorEastAsia"/>
                <w:color w:val="auto"/>
                <w:sz w:val="24"/>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Theme="majorEastAsia" w:hAnsiTheme="majorEastAsia" w:eastAsiaTheme="majorEastAsia"/>
                <w:color w:val="auto"/>
                <w:sz w:val="24"/>
                <w:highlight w:val="none"/>
              </w:rPr>
            </w:pPr>
          </w:p>
        </w:tc>
        <w:tc>
          <w:tcPr>
            <w:tcW w:w="3367" w:type="dxa"/>
            <w:vAlign w:val="center"/>
          </w:tcPr>
          <w:p>
            <w:pPr>
              <w:spacing w:line="300" w:lineRule="exact"/>
              <w:rPr>
                <w:rFonts w:cs="宋体" w:asciiTheme="majorEastAsia" w:hAnsiTheme="majorEastAsia" w:eastAsiaTheme="majorEastAsia"/>
                <w:bCs/>
                <w:color w:val="auto"/>
                <w:kern w:val="0"/>
                <w:sz w:val="24"/>
                <w:highlight w:val="none"/>
              </w:rPr>
            </w:pPr>
          </w:p>
        </w:tc>
        <w:tc>
          <w:tcPr>
            <w:tcW w:w="1855" w:type="dxa"/>
            <w:vAlign w:val="center"/>
          </w:tcPr>
          <w:p>
            <w:pPr>
              <w:spacing w:line="300" w:lineRule="exact"/>
              <w:rPr>
                <w:rFonts w:asciiTheme="majorEastAsia" w:hAnsiTheme="majorEastAsia" w:eastAsiaTheme="majorEastAsia"/>
                <w:color w:val="auto"/>
                <w:sz w:val="24"/>
                <w:highlight w:val="none"/>
              </w:rPr>
            </w:pPr>
          </w:p>
        </w:tc>
        <w:tc>
          <w:tcPr>
            <w:tcW w:w="2654" w:type="dxa"/>
            <w:vAlign w:val="center"/>
          </w:tcPr>
          <w:p>
            <w:pPr>
              <w:spacing w:line="300" w:lineRule="exact"/>
              <w:rPr>
                <w:rFonts w:asciiTheme="majorEastAsia" w:hAnsiTheme="majorEastAsia" w:eastAsiaTheme="majorEastAsia"/>
                <w:color w:val="auto"/>
                <w:sz w:val="24"/>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Theme="majorEastAsia" w:hAnsiTheme="majorEastAsia" w:eastAsiaTheme="majorEastAsia"/>
                <w:color w:val="auto"/>
                <w:sz w:val="24"/>
                <w:highlight w:val="none"/>
              </w:rPr>
            </w:pPr>
          </w:p>
        </w:tc>
        <w:tc>
          <w:tcPr>
            <w:tcW w:w="3367" w:type="dxa"/>
            <w:vAlign w:val="center"/>
          </w:tcPr>
          <w:p>
            <w:pPr>
              <w:spacing w:line="300" w:lineRule="exact"/>
              <w:rPr>
                <w:rFonts w:cs="宋体" w:asciiTheme="majorEastAsia" w:hAnsiTheme="majorEastAsia" w:eastAsiaTheme="majorEastAsia"/>
                <w:bCs/>
                <w:color w:val="auto"/>
                <w:kern w:val="0"/>
                <w:sz w:val="24"/>
                <w:highlight w:val="none"/>
              </w:rPr>
            </w:pPr>
          </w:p>
        </w:tc>
        <w:tc>
          <w:tcPr>
            <w:tcW w:w="1855" w:type="dxa"/>
            <w:vAlign w:val="center"/>
          </w:tcPr>
          <w:p>
            <w:pPr>
              <w:spacing w:line="300" w:lineRule="exact"/>
              <w:rPr>
                <w:rFonts w:asciiTheme="majorEastAsia" w:hAnsiTheme="majorEastAsia" w:eastAsiaTheme="majorEastAsia"/>
                <w:color w:val="auto"/>
                <w:sz w:val="24"/>
                <w:highlight w:val="none"/>
              </w:rPr>
            </w:pPr>
          </w:p>
        </w:tc>
        <w:tc>
          <w:tcPr>
            <w:tcW w:w="2654" w:type="dxa"/>
            <w:vAlign w:val="center"/>
          </w:tcPr>
          <w:p>
            <w:pPr>
              <w:spacing w:line="300" w:lineRule="exact"/>
              <w:rPr>
                <w:rFonts w:asciiTheme="majorEastAsia" w:hAnsiTheme="majorEastAsia" w:eastAsiaTheme="majorEastAsia"/>
                <w:color w:val="auto"/>
                <w:sz w:val="24"/>
                <w:highlight w:val="none"/>
              </w:rPr>
            </w:pPr>
          </w:p>
        </w:tc>
      </w:tr>
    </w:tbl>
    <w:p>
      <w:pPr>
        <w:spacing w:line="380" w:lineRule="exact"/>
        <w:ind w:firstLine="482" w:firstLineChars="200"/>
        <w:jc w:val="left"/>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以上★号条款为招标文件中的所有★号条款，无论是技术指标或文字描述要求，投标人必须逐条如实地书面响应。</w:t>
      </w:r>
    </w:p>
    <w:p>
      <w:pPr>
        <w:spacing w:line="380" w:lineRule="exact"/>
        <w:ind w:firstLine="482" w:firstLineChars="200"/>
        <w:jc w:val="left"/>
        <w:rPr>
          <w:rFonts w:asciiTheme="majorEastAsia" w:hAnsiTheme="majorEastAsia" w:eastAsiaTheme="majorEastAsia"/>
          <w:b/>
          <w:color w:val="auto"/>
          <w:sz w:val="24"/>
          <w:highlight w:val="none"/>
        </w:rPr>
      </w:pPr>
    </w:p>
    <w:p>
      <w:pPr>
        <w:spacing w:line="360" w:lineRule="auto"/>
        <w:ind w:firstLine="4200" w:firstLineChars="17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投标人全称（加盖公章）：</w:t>
      </w:r>
    </w:p>
    <w:p>
      <w:pPr>
        <w:spacing w:line="360" w:lineRule="auto"/>
        <w:ind w:firstLine="4200" w:firstLineChars="1750"/>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rPr>
        <w:t>投标人代表签字：</w:t>
      </w:r>
    </w:p>
    <w:p>
      <w:pPr>
        <w:tabs>
          <w:tab w:val="left" w:pos="3570"/>
        </w:tabs>
        <w:spacing w:line="360" w:lineRule="auto"/>
        <w:ind w:right="-21" w:rightChars="-10" w:firstLine="4200" w:firstLineChars="1750"/>
        <w:rPr>
          <w:rFonts w:asciiTheme="majorEastAsia" w:hAnsiTheme="majorEastAsia" w:eastAsiaTheme="majorEastAsia"/>
          <w:b/>
          <w:bCs/>
          <w:color w:val="auto"/>
          <w:sz w:val="28"/>
          <w:szCs w:val="28"/>
          <w:highlight w:val="none"/>
        </w:rPr>
      </w:pPr>
      <w:r>
        <w:rPr>
          <w:rFonts w:hint="eastAsia" w:asciiTheme="majorEastAsia" w:hAnsiTheme="majorEastAsia" w:eastAsiaTheme="majorEastAsia"/>
          <w:color w:val="auto"/>
          <w:sz w:val="24"/>
          <w:highlight w:val="none"/>
        </w:rPr>
        <w:t>日   期：</w:t>
      </w: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p>
    <w:p>
      <w:pPr>
        <w:spacing w:before="120" w:beforeLines="50" w:after="120" w:afterLines="50"/>
        <w:rPr>
          <w:rFonts w:asciiTheme="majorEastAsia" w:hAnsiTheme="majorEastAsia" w:eastAsiaTheme="majorEastAsia"/>
          <w:b/>
          <w:bCs/>
          <w:color w:val="auto"/>
          <w:sz w:val="30"/>
          <w:szCs w:val="32"/>
          <w:highlight w:val="none"/>
        </w:rPr>
      </w:pPr>
    </w:p>
    <w:p>
      <w:pPr>
        <w:spacing w:before="120" w:beforeLines="50" w:after="120" w:afterLines="50"/>
        <w:jc w:val="center"/>
        <w:rPr>
          <w:rFonts w:asciiTheme="majorEastAsia" w:hAnsiTheme="majorEastAsia" w:eastAsiaTheme="majorEastAsia"/>
          <w:b/>
          <w:bCs/>
          <w:color w:val="auto"/>
          <w:sz w:val="30"/>
          <w:szCs w:val="32"/>
          <w:highlight w:val="none"/>
        </w:rPr>
      </w:pPr>
      <w:r>
        <w:rPr>
          <w:rFonts w:hint="eastAsia" w:asciiTheme="majorEastAsia" w:hAnsiTheme="majorEastAsia" w:eastAsiaTheme="majorEastAsia"/>
          <w:b/>
          <w:bCs/>
          <w:color w:val="auto"/>
          <w:sz w:val="30"/>
          <w:szCs w:val="32"/>
          <w:highlight w:val="none"/>
        </w:rPr>
        <w:t>技术商务评分响应索引表</w:t>
      </w:r>
    </w:p>
    <w:p>
      <w:pPr>
        <w:spacing w:before="120" w:beforeLines="50" w:after="120" w:afterLines="50"/>
        <w:rPr>
          <w:rFonts w:asciiTheme="majorEastAsia" w:hAnsiTheme="majorEastAsia" w:eastAsiaTheme="majorEastAsia"/>
          <w:color w:val="auto"/>
          <w:sz w:val="24"/>
          <w:highlight w:val="none"/>
          <w:u w:val="single"/>
        </w:rPr>
      </w:pPr>
      <w:r>
        <w:rPr>
          <w:rFonts w:hint="eastAsia" w:cs="宋体" w:asciiTheme="majorEastAsia" w:hAnsiTheme="majorEastAsia" w:eastAsiaTheme="majorEastAsia"/>
          <w:color w:val="auto"/>
          <w:sz w:val="24"/>
          <w:highlight w:val="none"/>
        </w:rPr>
        <w:t>项目名称：</w:t>
      </w:r>
      <w:r>
        <w:rPr>
          <w:rFonts w:hint="eastAsia" w:asciiTheme="majorEastAsia" w:hAnsiTheme="majorEastAsia" w:eastAsiaTheme="majorEastAsia"/>
          <w:color w:val="auto"/>
          <w:sz w:val="24"/>
          <w:highlight w:val="none"/>
        </w:rPr>
        <w:t xml:space="preserve">      招标编号</w:t>
      </w:r>
      <w:r>
        <w:rPr>
          <w:rFonts w:hint="eastAsia" w:cs="宋体" w:asciiTheme="majorEastAsia" w:hAnsiTheme="majorEastAsia" w:eastAsiaTheme="majorEastAsia"/>
          <w:color w:val="auto"/>
          <w:sz w:val="24"/>
          <w:highlight w:val="none"/>
        </w:rPr>
        <w:t>：</w:t>
      </w:r>
    </w:p>
    <w:tbl>
      <w:tblPr>
        <w:tblStyle w:val="23"/>
        <w:tblW w:w="888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732"/>
        <w:gridCol w:w="3022"/>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序号</w:t>
            </w:r>
          </w:p>
        </w:tc>
        <w:tc>
          <w:tcPr>
            <w:tcW w:w="4732" w:type="dxa"/>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评分标准要求</w:t>
            </w:r>
          </w:p>
        </w:tc>
        <w:tc>
          <w:tcPr>
            <w:tcW w:w="3022" w:type="dxa"/>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对应投标文件页码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技术评分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1-1</w:t>
            </w:r>
          </w:p>
        </w:tc>
        <w:tc>
          <w:tcPr>
            <w:tcW w:w="4732" w:type="dxa"/>
            <w:vAlign w:val="center"/>
          </w:tcPr>
          <w:p>
            <w:pPr>
              <w:spacing w:before="120" w:beforeLines="50" w:after="120" w:afterLines="50"/>
              <w:jc w:val="center"/>
              <w:rPr>
                <w:rFonts w:asciiTheme="majorEastAsia" w:hAnsiTheme="majorEastAsia" w:eastAsiaTheme="majorEastAsia"/>
                <w:b/>
                <w:bCs/>
                <w:color w:val="auto"/>
                <w:kern w:val="44"/>
                <w:sz w:val="24"/>
                <w:szCs w:val="32"/>
                <w:highlight w:val="none"/>
              </w:rPr>
            </w:pPr>
          </w:p>
        </w:tc>
        <w:tc>
          <w:tcPr>
            <w:tcW w:w="3022" w:type="dxa"/>
            <w:vAlign w:val="center"/>
          </w:tcPr>
          <w:p>
            <w:pPr>
              <w:spacing w:before="120" w:beforeLines="50" w:after="120" w:afterLines="50"/>
              <w:jc w:val="center"/>
              <w:rPr>
                <w:rFonts w:asciiTheme="majorEastAsia" w:hAnsiTheme="majorEastAsia" w:eastAsiaTheme="majorEastAsia"/>
                <w:b/>
                <w:bCs/>
                <w:color w:val="auto"/>
                <w:kern w:val="44"/>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1-2</w:t>
            </w:r>
          </w:p>
        </w:tc>
        <w:tc>
          <w:tcPr>
            <w:tcW w:w="4732" w:type="dxa"/>
            <w:vAlign w:val="center"/>
          </w:tcPr>
          <w:p>
            <w:pPr>
              <w:spacing w:before="120" w:beforeLines="50" w:after="120" w:afterLines="50"/>
              <w:jc w:val="center"/>
              <w:rPr>
                <w:rFonts w:asciiTheme="majorEastAsia" w:hAnsiTheme="majorEastAsia" w:eastAsiaTheme="majorEastAsia"/>
                <w:b/>
                <w:bCs/>
                <w:color w:val="auto"/>
                <w:kern w:val="44"/>
                <w:sz w:val="24"/>
                <w:szCs w:val="32"/>
                <w:highlight w:val="none"/>
              </w:rPr>
            </w:pPr>
          </w:p>
        </w:tc>
        <w:tc>
          <w:tcPr>
            <w:tcW w:w="3022" w:type="dxa"/>
            <w:vAlign w:val="center"/>
          </w:tcPr>
          <w:p>
            <w:pPr>
              <w:spacing w:before="120" w:beforeLines="50" w:after="120" w:afterLines="50"/>
              <w:jc w:val="center"/>
              <w:rPr>
                <w:rFonts w:asciiTheme="majorEastAsia" w:hAnsiTheme="majorEastAsia" w:eastAsiaTheme="majorEastAsia"/>
                <w:b/>
                <w:bCs/>
                <w:color w:val="auto"/>
                <w:kern w:val="44"/>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商务评分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2-1</w:t>
            </w:r>
          </w:p>
        </w:tc>
        <w:tc>
          <w:tcPr>
            <w:tcW w:w="4732" w:type="dxa"/>
            <w:vAlign w:val="center"/>
          </w:tcPr>
          <w:p>
            <w:pPr>
              <w:spacing w:before="120" w:beforeLines="50" w:after="120" w:afterLines="50"/>
              <w:jc w:val="center"/>
              <w:rPr>
                <w:rFonts w:asciiTheme="majorEastAsia" w:hAnsiTheme="majorEastAsia" w:eastAsiaTheme="majorEastAsia"/>
                <w:b/>
                <w:bCs/>
                <w:color w:val="auto"/>
                <w:kern w:val="44"/>
                <w:sz w:val="24"/>
                <w:szCs w:val="32"/>
                <w:highlight w:val="none"/>
              </w:rPr>
            </w:pPr>
          </w:p>
        </w:tc>
        <w:tc>
          <w:tcPr>
            <w:tcW w:w="3022" w:type="dxa"/>
            <w:vAlign w:val="center"/>
          </w:tcPr>
          <w:p>
            <w:pPr>
              <w:spacing w:before="120" w:beforeLines="50" w:after="120" w:afterLines="50"/>
              <w:jc w:val="center"/>
              <w:rPr>
                <w:rFonts w:asciiTheme="majorEastAsia" w:hAnsiTheme="majorEastAsia" w:eastAsiaTheme="majorEastAsia"/>
                <w:b/>
                <w:bCs/>
                <w:color w:val="auto"/>
                <w:kern w:val="44"/>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color w:val="auto"/>
                <w:sz w:val="24"/>
                <w:szCs w:val="32"/>
                <w:highlight w:val="none"/>
              </w:rPr>
            </w:pPr>
            <w:r>
              <w:rPr>
                <w:rFonts w:hint="eastAsia" w:asciiTheme="majorEastAsia" w:hAnsiTheme="majorEastAsia" w:eastAsiaTheme="majorEastAsia"/>
                <w:bCs/>
                <w:color w:val="auto"/>
                <w:sz w:val="24"/>
                <w:szCs w:val="32"/>
                <w:highlight w:val="none"/>
              </w:rPr>
              <w:t>2-2</w:t>
            </w:r>
          </w:p>
        </w:tc>
        <w:tc>
          <w:tcPr>
            <w:tcW w:w="4732" w:type="dxa"/>
            <w:vAlign w:val="center"/>
          </w:tcPr>
          <w:p>
            <w:pPr>
              <w:spacing w:before="120" w:beforeLines="50" w:after="120" w:afterLines="50"/>
              <w:jc w:val="center"/>
              <w:rPr>
                <w:rFonts w:asciiTheme="majorEastAsia" w:hAnsiTheme="majorEastAsia" w:eastAsiaTheme="majorEastAsia"/>
                <w:b/>
                <w:bCs/>
                <w:color w:val="auto"/>
                <w:kern w:val="44"/>
                <w:sz w:val="24"/>
                <w:szCs w:val="32"/>
                <w:highlight w:val="none"/>
              </w:rPr>
            </w:pPr>
          </w:p>
        </w:tc>
        <w:tc>
          <w:tcPr>
            <w:tcW w:w="3022" w:type="dxa"/>
            <w:vAlign w:val="center"/>
          </w:tcPr>
          <w:p>
            <w:pPr>
              <w:spacing w:before="120" w:beforeLines="50" w:after="120" w:afterLines="50"/>
              <w:jc w:val="center"/>
              <w:rPr>
                <w:rFonts w:asciiTheme="majorEastAsia" w:hAnsiTheme="majorEastAsia" w:eastAsiaTheme="majorEastAsia"/>
                <w:b/>
                <w:bCs/>
                <w:color w:val="auto"/>
                <w:kern w:val="44"/>
                <w:sz w:val="24"/>
                <w:szCs w:val="32"/>
                <w:highlight w:val="none"/>
              </w:rPr>
            </w:pPr>
          </w:p>
        </w:tc>
      </w:tr>
    </w:tbl>
    <w:p>
      <w:pPr>
        <w:tabs>
          <w:tab w:val="left" w:pos="3570"/>
        </w:tabs>
        <w:spacing w:line="360" w:lineRule="auto"/>
        <w:ind w:right="-21" w:rightChars="-10"/>
        <w:rPr>
          <w:rFonts w:cs="宋体" w:asciiTheme="majorEastAsia" w:hAnsiTheme="majorEastAsia" w:eastAsiaTheme="majorEastAsia"/>
          <w:b/>
          <w:bCs/>
          <w:color w:val="auto"/>
          <w:sz w:val="28"/>
          <w:szCs w:val="28"/>
          <w:highlight w:val="none"/>
        </w:rPr>
      </w:pPr>
    </w:p>
    <w:p>
      <w:pPr>
        <w:tabs>
          <w:tab w:val="left" w:pos="3570"/>
        </w:tabs>
        <w:spacing w:line="360" w:lineRule="auto"/>
        <w:ind w:right="-21" w:rightChars="-10"/>
        <w:jc w:val="center"/>
        <w:rPr>
          <w:rFonts w:asciiTheme="majorEastAsia" w:hAnsiTheme="majorEastAsia" w:eastAsiaTheme="majorEastAsia"/>
          <w:b/>
          <w:bCs/>
          <w:color w:val="auto"/>
          <w:sz w:val="28"/>
          <w:szCs w:val="28"/>
          <w:highlight w:val="none"/>
        </w:rPr>
      </w:pPr>
      <w:r>
        <w:rPr>
          <w:rFonts w:hint="eastAsia" w:asciiTheme="majorEastAsia" w:hAnsiTheme="majorEastAsia" w:eastAsiaTheme="majorEastAsia"/>
          <w:b/>
          <w:bCs/>
          <w:color w:val="auto"/>
          <w:sz w:val="30"/>
          <w:szCs w:val="32"/>
          <w:highlight w:val="none"/>
        </w:rPr>
        <w:t>★</w:t>
      </w:r>
      <w:r>
        <w:rPr>
          <w:rFonts w:hint="eastAsia" w:cs="宋体" w:asciiTheme="majorEastAsia" w:hAnsiTheme="majorEastAsia" w:eastAsiaTheme="majorEastAsia"/>
          <w:b/>
          <w:bCs/>
          <w:color w:val="auto"/>
          <w:sz w:val="28"/>
          <w:szCs w:val="28"/>
          <w:highlight w:val="none"/>
        </w:rPr>
        <w:t>格式</w:t>
      </w:r>
      <w:r>
        <w:rPr>
          <w:rFonts w:hint="eastAsia" w:asciiTheme="majorEastAsia" w:hAnsiTheme="majorEastAsia" w:eastAsiaTheme="majorEastAsia"/>
          <w:b/>
          <w:bCs/>
          <w:color w:val="auto"/>
          <w:sz w:val="28"/>
          <w:szCs w:val="28"/>
          <w:highlight w:val="none"/>
        </w:rPr>
        <w:t>2</w:t>
      </w:r>
      <w:r>
        <w:rPr>
          <w:rFonts w:hint="eastAsia" w:cs="宋体" w:asciiTheme="majorEastAsia" w:hAnsiTheme="majorEastAsia" w:eastAsiaTheme="majorEastAsia"/>
          <w:b/>
          <w:bCs/>
          <w:color w:val="auto"/>
          <w:sz w:val="28"/>
          <w:szCs w:val="28"/>
          <w:highlight w:val="none"/>
        </w:rPr>
        <w:t>投标货物说明</w:t>
      </w:r>
    </w:p>
    <w:p>
      <w:pPr>
        <w:tabs>
          <w:tab w:val="left" w:pos="3570"/>
        </w:tabs>
        <w:spacing w:line="360" w:lineRule="auto"/>
        <w:ind w:right="-21" w:rightChars="-10"/>
        <w:rPr>
          <w:rFonts w:asciiTheme="majorEastAsia" w:hAnsiTheme="majorEastAsia" w:eastAsiaTheme="majorEastAsia"/>
          <w:color w:val="auto"/>
          <w:highlight w:val="none"/>
        </w:rPr>
      </w:pPr>
    </w:p>
    <w:p>
      <w:pPr>
        <w:tabs>
          <w:tab w:val="left" w:pos="3570"/>
        </w:tabs>
        <w:spacing w:line="360" w:lineRule="auto"/>
        <w:ind w:right="-21" w:rightChars="-10"/>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投标人全称（加盖公章）：</w:t>
      </w:r>
    </w:p>
    <w:p>
      <w:pPr>
        <w:tabs>
          <w:tab w:val="left" w:pos="3570"/>
        </w:tabs>
        <w:spacing w:line="360" w:lineRule="auto"/>
        <w:ind w:right="-21" w:rightChars="-10"/>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货物名称：</w:t>
      </w:r>
    </w:p>
    <w:p>
      <w:pPr>
        <w:tabs>
          <w:tab w:val="left" w:pos="3570"/>
        </w:tabs>
        <w:spacing w:line="360" w:lineRule="auto"/>
        <w:ind w:right="-21" w:rightChars="-10"/>
        <w:rPr>
          <w:rFonts w:cs="宋体" w:asciiTheme="majorEastAsia" w:hAnsiTheme="majorEastAsia" w:eastAsiaTheme="majorEastAsia"/>
          <w:color w:val="auto"/>
          <w:sz w:val="24"/>
          <w:highlight w:val="none"/>
        </w:rPr>
      </w:pPr>
    </w:p>
    <w:p>
      <w:pPr>
        <w:tabs>
          <w:tab w:val="left" w:pos="3570"/>
        </w:tabs>
        <w:spacing w:line="360" w:lineRule="auto"/>
        <w:ind w:right="-21" w:rightChars="-10"/>
        <w:rPr>
          <w:rFonts w:cs="宋体" w:asciiTheme="majorEastAsia" w:hAnsiTheme="majorEastAsia" w:eastAsiaTheme="majorEastAsia"/>
          <w:color w:val="auto"/>
          <w:sz w:val="24"/>
          <w:highlight w:val="none"/>
        </w:rPr>
      </w:pPr>
    </w:p>
    <w:p>
      <w:pPr>
        <w:jc w:val="center"/>
        <w:rPr>
          <w:rFonts w:cs="宋体"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投标人必须在此项下提供关于投标货物的配置、技术参数、功能等方面的详细说明、描述，相关产品彩页、产品说明书等均可提供在此项，技术评分项中对招标需求的响应情况以此项的投标货物说明内容为准。</w:t>
      </w:r>
    </w:p>
    <w:p>
      <w:pPr>
        <w:tabs>
          <w:tab w:val="left" w:pos="3570"/>
        </w:tabs>
        <w:spacing w:line="360" w:lineRule="auto"/>
        <w:ind w:right="-21" w:rightChars="-10"/>
        <w:rPr>
          <w:rFonts w:cs="宋体" w:asciiTheme="majorEastAsia" w:hAnsiTheme="majorEastAsia" w:eastAsiaTheme="majorEastAsia"/>
          <w:color w:val="auto"/>
          <w:sz w:val="24"/>
          <w:highlight w:val="none"/>
        </w:rPr>
      </w:pPr>
    </w:p>
    <w:p>
      <w:pPr>
        <w:spacing w:line="360" w:lineRule="auto"/>
        <w:rPr>
          <w:rFonts w:asciiTheme="majorEastAsia" w:hAnsiTheme="majorEastAsia" w:eastAsiaTheme="majorEastAsia"/>
          <w:b/>
          <w:bCs/>
          <w:color w:val="auto"/>
          <w:sz w:val="30"/>
          <w:szCs w:val="30"/>
          <w:highlight w:val="none"/>
        </w:rPr>
      </w:pPr>
    </w:p>
    <w:p>
      <w:pPr>
        <w:spacing w:line="360" w:lineRule="auto"/>
        <w:rPr>
          <w:rFonts w:asciiTheme="majorEastAsia" w:hAnsiTheme="majorEastAsia" w:eastAsiaTheme="majorEastAsia"/>
          <w:b/>
          <w:bCs/>
          <w:color w:val="auto"/>
          <w:sz w:val="30"/>
          <w:szCs w:val="30"/>
          <w:highlight w:val="none"/>
        </w:rPr>
      </w:pPr>
    </w:p>
    <w:p>
      <w:pPr>
        <w:spacing w:line="360" w:lineRule="auto"/>
        <w:rPr>
          <w:rFonts w:asciiTheme="majorEastAsia" w:hAnsiTheme="majorEastAsia" w:eastAsiaTheme="majorEastAsia"/>
          <w:b/>
          <w:bCs/>
          <w:color w:val="auto"/>
          <w:sz w:val="30"/>
          <w:szCs w:val="30"/>
          <w:highlight w:val="none"/>
        </w:rPr>
      </w:pPr>
    </w:p>
    <w:p>
      <w:pPr>
        <w:spacing w:line="360" w:lineRule="auto"/>
        <w:rPr>
          <w:rFonts w:asciiTheme="majorEastAsia" w:hAnsiTheme="majorEastAsia" w:eastAsiaTheme="majorEastAsia"/>
          <w:b/>
          <w:bCs/>
          <w:color w:val="auto"/>
          <w:sz w:val="30"/>
          <w:szCs w:val="30"/>
          <w:highlight w:val="none"/>
        </w:rPr>
      </w:pPr>
    </w:p>
    <w:p>
      <w:pPr>
        <w:spacing w:line="360" w:lineRule="auto"/>
        <w:rPr>
          <w:rFonts w:asciiTheme="majorEastAsia" w:hAnsiTheme="majorEastAsia" w:eastAsiaTheme="majorEastAsia"/>
          <w:b/>
          <w:bCs/>
          <w:color w:val="auto"/>
          <w:sz w:val="30"/>
          <w:szCs w:val="30"/>
          <w:highlight w:val="none"/>
        </w:rPr>
      </w:pPr>
    </w:p>
    <w:p>
      <w:pPr>
        <w:spacing w:line="360" w:lineRule="auto"/>
        <w:rPr>
          <w:rFonts w:asciiTheme="majorEastAsia" w:hAnsiTheme="majorEastAsia" w:eastAsiaTheme="majorEastAsia"/>
          <w:b/>
          <w:bCs/>
          <w:color w:val="auto"/>
          <w:sz w:val="30"/>
          <w:szCs w:val="30"/>
          <w:highlight w:val="none"/>
        </w:rPr>
      </w:pPr>
    </w:p>
    <w:p>
      <w:pPr>
        <w:spacing w:line="360" w:lineRule="auto"/>
        <w:jc w:val="center"/>
        <w:rPr>
          <w:rFonts w:cs="宋体" w:asciiTheme="majorEastAsia" w:hAnsiTheme="majorEastAsia" w:eastAsiaTheme="majorEastAsia"/>
          <w:b/>
          <w:bCs/>
          <w:color w:val="auto"/>
          <w:sz w:val="28"/>
          <w:szCs w:val="28"/>
          <w:highlight w:val="none"/>
        </w:rPr>
      </w:pPr>
      <w:r>
        <w:rPr>
          <w:rFonts w:hint="eastAsia" w:cs="宋体" w:asciiTheme="majorEastAsia" w:hAnsiTheme="majorEastAsia" w:eastAsiaTheme="majorEastAsia"/>
          <w:b/>
          <w:bCs/>
          <w:color w:val="auto"/>
          <w:sz w:val="30"/>
          <w:szCs w:val="30"/>
          <w:highlight w:val="none"/>
        </w:rPr>
        <w:t>格式</w:t>
      </w:r>
      <w:r>
        <w:rPr>
          <w:rFonts w:hint="eastAsia" w:asciiTheme="majorEastAsia" w:hAnsiTheme="majorEastAsia" w:eastAsiaTheme="majorEastAsia"/>
          <w:b/>
          <w:bCs/>
          <w:color w:val="auto"/>
          <w:sz w:val="30"/>
          <w:szCs w:val="30"/>
          <w:highlight w:val="none"/>
        </w:rPr>
        <w:t>3</w:t>
      </w:r>
      <w:r>
        <w:rPr>
          <w:rFonts w:hint="eastAsia" w:cs="宋体" w:asciiTheme="majorEastAsia" w:hAnsiTheme="majorEastAsia" w:eastAsiaTheme="majorEastAsia"/>
          <w:b/>
          <w:bCs/>
          <w:color w:val="auto"/>
          <w:sz w:val="28"/>
          <w:szCs w:val="28"/>
          <w:highlight w:val="none"/>
        </w:rPr>
        <w:t>投标响应与招标文件要求偏离表</w:t>
      </w:r>
    </w:p>
    <w:p>
      <w:pPr>
        <w:pStyle w:val="13"/>
        <w:spacing w:line="360" w:lineRule="auto"/>
        <w:ind w:firstLine="365" w:firstLineChars="174"/>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投标人全称（加盖公章）</w:t>
      </w:r>
    </w:p>
    <w:p>
      <w:pPr>
        <w:pStyle w:val="13"/>
        <w:spacing w:line="360" w:lineRule="auto"/>
        <w:ind w:firstLine="365" w:firstLineChars="174"/>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u w:val="single"/>
        </w:rPr>
        <w:t>合同包：</w:t>
      </w:r>
      <w:r>
        <w:rPr>
          <w:rFonts w:hint="eastAsia" w:asciiTheme="majorEastAsia" w:hAnsiTheme="majorEastAsia" w:eastAsiaTheme="majorEastAsia"/>
          <w:color w:val="auto"/>
          <w:highlight w:val="none"/>
        </w:rPr>
        <w:tab/>
      </w:r>
    </w:p>
    <w:tbl>
      <w:tblPr>
        <w:tblStyle w:val="23"/>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09"/>
        <w:gridCol w:w="1585"/>
        <w:gridCol w:w="1559"/>
        <w:gridCol w:w="141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254"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采购要求</w:t>
            </w:r>
          </w:p>
        </w:tc>
        <w:tc>
          <w:tcPr>
            <w:tcW w:w="5386"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货物名称</w:t>
            </w:r>
          </w:p>
        </w:tc>
        <w:tc>
          <w:tcPr>
            <w:tcW w:w="15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投标响应情况</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投标响应（证明材料）对应的页码</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偏离说明（正偏离/完全响应 /负偏离）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1585"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1585"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color w:val="auto"/>
                <w:sz w:val="24"/>
                <w:highlight w:val="none"/>
              </w:rPr>
            </w:pPr>
          </w:p>
        </w:tc>
      </w:tr>
    </w:tbl>
    <w:p>
      <w:pPr>
        <w:spacing w:line="380" w:lineRule="exact"/>
        <w:rPr>
          <w:rFonts w:asciiTheme="majorEastAsia" w:hAnsiTheme="majorEastAsia" w:eastAsiaTheme="majorEastAsia"/>
          <w:color w:val="auto"/>
          <w:sz w:val="24"/>
          <w:highlight w:val="none"/>
        </w:rPr>
      </w:pPr>
    </w:p>
    <w:p>
      <w:pPr>
        <w:spacing w:line="380" w:lineRule="exact"/>
        <w:ind w:left="569" w:leftChars="-72" w:hanging="720" w:hangingChars="3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注：1.投标人提交的投标文件中应将投标货物或服务项目中带“★”号条款以外的技术、商务、服务等要求逐条列明，说明投标响应情况。</w:t>
      </w:r>
    </w:p>
    <w:p>
      <w:pPr>
        <w:spacing w:line="380" w:lineRule="exact"/>
        <w:ind w:left="622" w:leftChars="182" w:hanging="240" w:hangingChars="1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2.投标人应保证投标响应情况的正确性、真实性，投标人存在弄虚作假行为的，将依法承担相应的法律责任。</w:t>
      </w:r>
    </w:p>
    <w:p>
      <w:pPr>
        <w:spacing w:line="380" w:lineRule="exact"/>
        <w:ind w:left="622" w:leftChars="182" w:hanging="240" w:hangingChars="1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3.按招标需求顺序填写，此表可延长。</w:t>
      </w:r>
    </w:p>
    <w:p>
      <w:pPr>
        <w:spacing w:line="380" w:lineRule="exact"/>
        <w:rPr>
          <w:rFonts w:asciiTheme="majorEastAsia" w:hAnsiTheme="majorEastAsia" w:eastAsiaTheme="majorEastAsia"/>
          <w:color w:val="auto"/>
          <w:sz w:val="24"/>
          <w:highlight w:val="none"/>
        </w:rPr>
      </w:pPr>
    </w:p>
    <w:p>
      <w:pPr>
        <w:spacing w:line="380" w:lineRule="exact"/>
        <w:ind w:firstLine="4200" w:firstLineChars="17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投标人代表签字： </w:t>
      </w:r>
    </w:p>
    <w:p>
      <w:pPr>
        <w:widowControl/>
        <w:jc w:val="left"/>
        <w:rPr>
          <w:rFonts w:asciiTheme="majorEastAsia" w:hAnsiTheme="majorEastAsia" w:eastAsiaTheme="majorEastAsia"/>
          <w:color w:val="auto"/>
          <w:sz w:val="24"/>
          <w:highlight w:val="none"/>
        </w:rPr>
      </w:pPr>
    </w:p>
    <w:p>
      <w:pPr>
        <w:pStyle w:val="13"/>
        <w:spacing w:line="360" w:lineRule="auto"/>
        <w:ind w:left="0" w:leftChars="0" w:firstLine="4200" w:firstLineChars="2000"/>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rPr>
        <w:t>日期：</w:t>
      </w:r>
    </w:p>
    <w:p>
      <w:pPr>
        <w:spacing w:line="360" w:lineRule="auto"/>
        <w:ind w:firstLine="570"/>
        <w:jc w:val="center"/>
        <w:rPr>
          <w:rFonts w:asciiTheme="majorEastAsia" w:hAnsiTheme="majorEastAsia" w:eastAsiaTheme="majorEastAsia"/>
          <w:color w:val="auto"/>
          <w:sz w:val="28"/>
          <w:szCs w:val="28"/>
          <w:highlight w:val="none"/>
          <w:u w:val="single"/>
        </w:rPr>
      </w:pPr>
    </w:p>
    <w:p>
      <w:pPr>
        <w:spacing w:line="360" w:lineRule="auto"/>
        <w:ind w:firstLine="570"/>
        <w:jc w:val="center"/>
        <w:rPr>
          <w:rFonts w:asciiTheme="majorEastAsia" w:hAnsiTheme="majorEastAsia" w:eastAsiaTheme="majorEastAsia"/>
          <w:color w:val="auto"/>
          <w:sz w:val="28"/>
          <w:szCs w:val="28"/>
          <w:highlight w:val="none"/>
          <w:u w:val="single"/>
        </w:rPr>
      </w:pPr>
    </w:p>
    <w:p>
      <w:pPr>
        <w:spacing w:line="360" w:lineRule="auto"/>
        <w:ind w:firstLine="570"/>
        <w:jc w:val="center"/>
        <w:rPr>
          <w:rFonts w:asciiTheme="majorEastAsia" w:hAnsiTheme="majorEastAsia" w:eastAsiaTheme="majorEastAsia"/>
          <w:color w:val="auto"/>
          <w:sz w:val="28"/>
          <w:szCs w:val="28"/>
          <w:highlight w:val="none"/>
          <w:u w:val="single"/>
        </w:rPr>
      </w:pPr>
    </w:p>
    <w:p>
      <w:pPr>
        <w:spacing w:line="360" w:lineRule="auto"/>
        <w:ind w:firstLine="570"/>
        <w:jc w:val="center"/>
        <w:rPr>
          <w:rFonts w:asciiTheme="majorEastAsia" w:hAnsiTheme="majorEastAsia" w:eastAsiaTheme="majorEastAsia"/>
          <w:color w:val="auto"/>
          <w:sz w:val="28"/>
          <w:szCs w:val="28"/>
          <w:highlight w:val="none"/>
          <w:u w:val="single"/>
        </w:rPr>
      </w:pPr>
    </w:p>
    <w:p>
      <w:pPr>
        <w:spacing w:line="360" w:lineRule="auto"/>
        <w:ind w:firstLine="570"/>
        <w:jc w:val="center"/>
        <w:rPr>
          <w:rFonts w:asciiTheme="majorEastAsia" w:hAnsiTheme="majorEastAsia" w:eastAsiaTheme="majorEastAsia"/>
          <w:color w:val="auto"/>
          <w:sz w:val="28"/>
          <w:szCs w:val="28"/>
          <w:highlight w:val="none"/>
          <w:u w:val="single"/>
        </w:rPr>
      </w:pPr>
    </w:p>
    <w:p>
      <w:pPr>
        <w:spacing w:line="360" w:lineRule="auto"/>
        <w:jc w:val="center"/>
        <w:rPr>
          <w:rFonts w:cs="宋体" w:asciiTheme="majorEastAsia" w:hAnsiTheme="majorEastAsia" w:eastAsiaTheme="majorEastAsia"/>
          <w:b/>
          <w:bCs/>
          <w:color w:val="auto"/>
          <w:sz w:val="28"/>
          <w:szCs w:val="28"/>
          <w:highlight w:val="none"/>
        </w:rPr>
      </w:pPr>
    </w:p>
    <w:p>
      <w:pPr>
        <w:spacing w:line="360" w:lineRule="auto"/>
        <w:jc w:val="center"/>
        <w:rPr>
          <w:rFonts w:cs="宋体" w:asciiTheme="majorEastAsia" w:hAnsiTheme="majorEastAsia" w:eastAsiaTheme="majorEastAsia"/>
          <w:b/>
          <w:bCs/>
          <w:color w:val="auto"/>
          <w:sz w:val="28"/>
          <w:szCs w:val="28"/>
          <w:highlight w:val="none"/>
        </w:rPr>
      </w:pPr>
    </w:p>
    <w:p>
      <w:pPr>
        <w:spacing w:line="360" w:lineRule="auto"/>
        <w:jc w:val="center"/>
        <w:rPr>
          <w:rFonts w:cs="宋体" w:asciiTheme="majorEastAsia" w:hAnsiTheme="majorEastAsia" w:eastAsiaTheme="majorEastAsia"/>
          <w:b/>
          <w:bCs/>
          <w:color w:val="auto"/>
          <w:sz w:val="28"/>
          <w:szCs w:val="28"/>
          <w:highlight w:val="none"/>
        </w:rPr>
      </w:pPr>
    </w:p>
    <w:p>
      <w:pPr>
        <w:spacing w:line="360" w:lineRule="auto"/>
        <w:jc w:val="center"/>
        <w:rPr>
          <w:rFonts w:cs="宋体" w:asciiTheme="majorEastAsia" w:hAnsiTheme="majorEastAsia" w:eastAsiaTheme="majorEastAsia"/>
          <w:b/>
          <w:bCs/>
          <w:color w:val="auto"/>
          <w:sz w:val="28"/>
          <w:szCs w:val="28"/>
          <w:highlight w:val="none"/>
        </w:rPr>
      </w:pPr>
    </w:p>
    <w:p>
      <w:pPr>
        <w:spacing w:line="360" w:lineRule="auto"/>
        <w:jc w:val="center"/>
        <w:rPr>
          <w:rFonts w:cs="宋体" w:asciiTheme="majorEastAsia" w:hAnsiTheme="majorEastAsia" w:eastAsiaTheme="majorEastAsia"/>
          <w:b/>
          <w:bCs/>
          <w:color w:val="auto"/>
          <w:sz w:val="28"/>
          <w:szCs w:val="28"/>
          <w:highlight w:val="none"/>
        </w:rPr>
      </w:pPr>
    </w:p>
    <w:p>
      <w:pPr>
        <w:spacing w:line="360" w:lineRule="auto"/>
        <w:jc w:val="center"/>
        <w:rPr>
          <w:rFonts w:cs="宋体" w:asciiTheme="majorEastAsia" w:hAnsiTheme="majorEastAsia" w:eastAsiaTheme="majorEastAsia"/>
          <w:b/>
          <w:bCs/>
          <w:color w:val="auto"/>
          <w:sz w:val="28"/>
          <w:szCs w:val="28"/>
          <w:highlight w:val="none"/>
        </w:rPr>
      </w:pPr>
      <w:r>
        <w:rPr>
          <w:rFonts w:hint="eastAsia" w:cs="宋体" w:asciiTheme="majorEastAsia" w:hAnsiTheme="majorEastAsia" w:eastAsiaTheme="majorEastAsia"/>
          <w:b/>
          <w:bCs/>
          <w:color w:val="auto"/>
          <w:sz w:val="28"/>
          <w:szCs w:val="28"/>
          <w:highlight w:val="none"/>
        </w:rPr>
        <w:t>格式</w:t>
      </w:r>
      <w:r>
        <w:rPr>
          <w:rFonts w:hint="eastAsia" w:asciiTheme="majorEastAsia" w:hAnsiTheme="majorEastAsia" w:eastAsiaTheme="majorEastAsia"/>
          <w:b/>
          <w:bCs/>
          <w:color w:val="auto"/>
          <w:sz w:val="28"/>
          <w:szCs w:val="28"/>
          <w:highlight w:val="none"/>
        </w:rPr>
        <w:t>4</w:t>
      </w:r>
      <w:r>
        <w:rPr>
          <w:rFonts w:hint="eastAsia" w:cs="宋体" w:asciiTheme="majorEastAsia" w:hAnsiTheme="majorEastAsia" w:eastAsiaTheme="majorEastAsia"/>
          <w:b/>
          <w:bCs/>
          <w:color w:val="auto"/>
          <w:sz w:val="28"/>
          <w:szCs w:val="28"/>
          <w:highlight w:val="none"/>
        </w:rPr>
        <w:t>售后服务承诺</w:t>
      </w:r>
    </w:p>
    <w:p>
      <w:pPr>
        <w:spacing w:line="360" w:lineRule="auto"/>
        <w:jc w:val="center"/>
        <w:rPr>
          <w:rFonts w:asciiTheme="majorEastAsia" w:hAnsiTheme="majorEastAsia" w:eastAsiaTheme="majorEastAsia"/>
          <w:b/>
          <w:bCs/>
          <w:color w:val="auto"/>
          <w:sz w:val="28"/>
          <w:szCs w:val="28"/>
          <w:highlight w:val="none"/>
        </w:rPr>
      </w:pPr>
    </w:p>
    <w:p>
      <w:pPr>
        <w:spacing w:line="360" w:lineRule="auto"/>
        <w:ind w:firstLine="57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致：</w:t>
      </w:r>
      <w:r>
        <w:rPr>
          <w:rFonts w:hint="eastAsia" w:cs="宋体" w:asciiTheme="majorEastAsia" w:hAnsiTheme="majorEastAsia" w:eastAsiaTheme="majorEastAsia"/>
          <w:color w:val="auto"/>
          <w:sz w:val="24"/>
          <w:highlight w:val="none"/>
          <w:u w:val="single"/>
        </w:rPr>
        <w:t>厦门大学后勤集团</w:t>
      </w:r>
    </w:p>
    <w:p>
      <w:pPr>
        <w:spacing w:line="360" w:lineRule="auto"/>
        <w:ind w:firstLine="57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根据贵方为</w:t>
      </w:r>
      <w:r>
        <w:rPr>
          <w:rFonts w:hint="eastAsia" w:cs="宋体" w:asciiTheme="majorEastAsia" w:hAnsiTheme="majorEastAsia" w:eastAsiaTheme="majorEastAsia"/>
          <w:color w:val="auto"/>
          <w:sz w:val="24"/>
          <w:highlight w:val="none"/>
          <w:u w:val="single"/>
        </w:rPr>
        <w:t>　　　　　　　　　　</w:t>
      </w:r>
      <w:r>
        <w:rPr>
          <w:rFonts w:hint="eastAsia" w:cs="宋体" w:asciiTheme="majorEastAsia" w:hAnsiTheme="majorEastAsia" w:eastAsiaTheme="majorEastAsia"/>
          <w:color w:val="auto"/>
          <w:sz w:val="24"/>
          <w:highlight w:val="none"/>
        </w:rPr>
        <w:t>采购项目的投标邀请，我司对该项目做出如下售后服务承诺：</w:t>
      </w:r>
    </w:p>
    <w:p>
      <w:pPr>
        <w:spacing w:line="360" w:lineRule="auto"/>
        <w:ind w:firstLine="57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（内容根据采购文件要求自拟）</w:t>
      </w:r>
    </w:p>
    <w:p>
      <w:pPr>
        <w:spacing w:line="360" w:lineRule="auto"/>
        <w:rPr>
          <w:rFonts w:asciiTheme="majorEastAsia" w:hAnsiTheme="majorEastAsia" w:eastAsiaTheme="majorEastAsia"/>
          <w:color w:val="auto"/>
          <w:sz w:val="24"/>
          <w:highlight w:val="none"/>
        </w:rPr>
      </w:pPr>
    </w:p>
    <w:p>
      <w:pPr>
        <w:spacing w:line="360" w:lineRule="auto"/>
        <w:rPr>
          <w:rFonts w:asciiTheme="majorEastAsia" w:hAnsiTheme="majorEastAsia" w:eastAsiaTheme="majorEastAsia"/>
          <w:color w:val="auto"/>
          <w:sz w:val="24"/>
          <w:highlight w:val="none"/>
        </w:rPr>
      </w:pPr>
    </w:p>
    <w:p>
      <w:pPr>
        <w:spacing w:line="360" w:lineRule="auto"/>
        <w:ind w:firstLine="57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投标人全称（加盖公章）：</w:t>
      </w:r>
    </w:p>
    <w:p>
      <w:pPr>
        <w:spacing w:line="36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年　月　日</w:t>
      </w:r>
      <w:bookmarkEnd w:id="0"/>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ATC-51704ead7ea49ed1* + L-1-3">
    <w:altName w:val="Times New Roman"/>
    <w:panose1 w:val="00000000000000000000"/>
    <w:charset w:val="00"/>
    <w:family w:val="auto"/>
    <w:pitch w:val="default"/>
    <w:sig w:usb0="00000000" w:usb1="00000000" w:usb2="00000000" w:usb3="00000000" w:csb0="00000000" w:csb1="00000000"/>
  </w:font>
  <w:font w:name="SimSun-Identity-H">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81D9E"/>
    <w:multiLevelType w:val="singleLevel"/>
    <w:tmpl w:val="99A81D9E"/>
    <w:lvl w:ilvl="0" w:tentative="0">
      <w:start w:val="1"/>
      <w:numFmt w:val="decimal"/>
      <w:suff w:val="space"/>
      <w:lvlText w:val="%1."/>
      <w:lvlJc w:val="left"/>
      <w:pPr>
        <w:ind w:left="0" w:firstLine="0"/>
      </w:pPr>
      <w:rPr>
        <w:rFonts w:hint="default"/>
      </w:rPr>
    </w:lvl>
  </w:abstractNum>
  <w:abstractNum w:abstractNumId="1">
    <w:nsid w:val="DAD787FE"/>
    <w:multiLevelType w:val="singleLevel"/>
    <w:tmpl w:val="DAD787FE"/>
    <w:lvl w:ilvl="0" w:tentative="0">
      <w:start w:val="1"/>
      <w:numFmt w:val="chineseCounting"/>
      <w:suff w:val="nothing"/>
      <w:lvlText w:val="%1、"/>
      <w:lvlJc w:val="left"/>
      <w:rPr>
        <w:rFonts w:hint="eastAsia"/>
        <w:b w:val="0"/>
        <w:bCs w:val="0"/>
      </w:rPr>
    </w:lvl>
  </w:abstractNum>
  <w:abstractNum w:abstractNumId="2">
    <w:nsid w:val="448AC4C7"/>
    <w:multiLevelType w:val="singleLevel"/>
    <w:tmpl w:val="448AC4C7"/>
    <w:lvl w:ilvl="0" w:tentative="0">
      <w:start w:val="5"/>
      <w:numFmt w:val="chineseCounting"/>
      <w:suff w:val="nothing"/>
      <w:lvlText w:val="%1、"/>
      <w:lvlJc w:val="left"/>
      <w:rPr>
        <w:rFonts w:hint="eastAsia"/>
      </w:rPr>
    </w:lvl>
  </w:abstractNum>
  <w:abstractNum w:abstractNumId="3">
    <w:nsid w:val="64ED5F61"/>
    <w:multiLevelType w:val="multilevel"/>
    <w:tmpl w:val="64ED5F61"/>
    <w:lvl w:ilvl="0" w:tentative="0">
      <w:start w:val="1"/>
      <w:numFmt w:val="chineseCountingThousand"/>
      <w:lvlText w:val="(%1)"/>
      <w:lvlJc w:val="left"/>
      <w:pPr>
        <w:tabs>
          <w:tab w:val="left" w:pos="645"/>
        </w:tabs>
        <w:ind w:left="645" w:hanging="4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
    <w:nsid w:val="6B97D71C"/>
    <w:multiLevelType w:val="singleLevel"/>
    <w:tmpl w:val="6B97D71C"/>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xZWFmOTNhZWRjMjQyNmQ1ZDJkZjhmZGQyMWYxMDQifQ=="/>
  </w:docVars>
  <w:rsids>
    <w:rsidRoot w:val="00DE742D"/>
    <w:rsid w:val="00125FCA"/>
    <w:rsid w:val="001D7EC0"/>
    <w:rsid w:val="0020618B"/>
    <w:rsid w:val="00225187"/>
    <w:rsid w:val="0029724B"/>
    <w:rsid w:val="002973BF"/>
    <w:rsid w:val="002A1E6F"/>
    <w:rsid w:val="002A62CC"/>
    <w:rsid w:val="002E2712"/>
    <w:rsid w:val="003522FD"/>
    <w:rsid w:val="0037774A"/>
    <w:rsid w:val="00477604"/>
    <w:rsid w:val="00666C75"/>
    <w:rsid w:val="006A2B37"/>
    <w:rsid w:val="006F1815"/>
    <w:rsid w:val="007D3FBB"/>
    <w:rsid w:val="008059EA"/>
    <w:rsid w:val="008077E0"/>
    <w:rsid w:val="00825E82"/>
    <w:rsid w:val="008578FB"/>
    <w:rsid w:val="008D3DBF"/>
    <w:rsid w:val="00964906"/>
    <w:rsid w:val="009A7B24"/>
    <w:rsid w:val="009B0D73"/>
    <w:rsid w:val="009F5C8C"/>
    <w:rsid w:val="009F74AF"/>
    <w:rsid w:val="00A13F32"/>
    <w:rsid w:val="00AF1573"/>
    <w:rsid w:val="00B147D4"/>
    <w:rsid w:val="00B97530"/>
    <w:rsid w:val="00C34D5F"/>
    <w:rsid w:val="00D01E58"/>
    <w:rsid w:val="00D25A5A"/>
    <w:rsid w:val="00DE3876"/>
    <w:rsid w:val="00DE742D"/>
    <w:rsid w:val="00DF2322"/>
    <w:rsid w:val="00E61FDD"/>
    <w:rsid w:val="00E670D6"/>
    <w:rsid w:val="00F91557"/>
    <w:rsid w:val="00FE3725"/>
    <w:rsid w:val="02187B1A"/>
    <w:rsid w:val="05250142"/>
    <w:rsid w:val="05E074C8"/>
    <w:rsid w:val="06AF785F"/>
    <w:rsid w:val="0B227FB8"/>
    <w:rsid w:val="0B2951EB"/>
    <w:rsid w:val="10C50AD7"/>
    <w:rsid w:val="11FE30F5"/>
    <w:rsid w:val="128F6713"/>
    <w:rsid w:val="14B0683D"/>
    <w:rsid w:val="15863F54"/>
    <w:rsid w:val="1675320F"/>
    <w:rsid w:val="1BC9738A"/>
    <w:rsid w:val="205739C6"/>
    <w:rsid w:val="20F1092A"/>
    <w:rsid w:val="23B01749"/>
    <w:rsid w:val="2D09187D"/>
    <w:rsid w:val="31730F55"/>
    <w:rsid w:val="32187F02"/>
    <w:rsid w:val="33723946"/>
    <w:rsid w:val="348B2398"/>
    <w:rsid w:val="37AA2774"/>
    <w:rsid w:val="383C5024"/>
    <w:rsid w:val="3BDD5603"/>
    <w:rsid w:val="3D80045B"/>
    <w:rsid w:val="3E2D58A9"/>
    <w:rsid w:val="3E375EB7"/>
    <w:rsid w:val="3E7F68BC"/>
    <w:rsid w:val="3F124D95"/>
    <w:rsid w:val="41720FB5"/>
    <w:rsid w:val="42A05897"/>
    <w:rsid w:val="45347076"/>
    <w:rsid w:val="47CE1987"/>
    <w:rsid w:val="4AB90BBB"/>
    <w:rsid w:val="5415170D"/>
    <w:rsid w:val="5C5A72A0"/>
    <w:rsid w:val="5F84336A"/>
    <w:rsid w:val="5F9A7BFD"/>
    <w:rsid w:val="623276B5"/>
    <w:rsid w:val="668709A8"/>
    <w:rsid w:val="68534DEC"/>
    <w:rsid w:val="6869422E"/>
    <w:rsid w:val="68AA2C63"/>
    <w:rsid w:val="726065A4"/>
    <w:rsid w:val="777058F9"/>
    <w:rsid w:val="7829139E"/>
    <w:rsid w:val="79150FC1"/>
    <w:rsid w:val="7AE55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99"/>
    <w:pPr>
      <w:spacing w:before="120"/>
    </w:pPr>
    <w:rPr>
      <w:rFonts w:ascii="Arial" w:hAnsi="Arial"/>
      <w:sz w:val="24"/>
    </w:rPr>
  </w:style>
  <w:style w:type="paragraph" w:styleId="7">
    <w:name w:val="annotation text"/>
    <w:basedOn w:val="1"/>
    <w:link w:val="51"/>
    <w:qFormat/>
    <w:uiPriority w:val="0"/>
    <w:pPr>
      <w:jc w:val="left"/>
    </w:pPr>
  </w:style>
  <w:style w:type="paragraph" w:styleId="8">
    <w:name w:val="Body Text"/>
    <w:basedOn w:val="1"/>
    <w:link w:val="52"/>
    <w:qFormat/>
    <w:uiPriority w:val="1"/>
    <w:pPr>
      <w:spacing w:after="120"/>
    </w:pPr>
    <w:rPr>
      <w:rFonts w:asciiTheme="minorHAnsi" w:hAnsiTheme="minorHAnsi" w:eastAsiaTheme="minorEastAsia" w:cstheme="minorBidi"/>
    </w:rPr>
  </w:style>
  <w:style w:type="paragraph" w:styleId="9">
    <w:name w:val="Body Text Indent"/>
    <w:basedOn w:val="1"/>
    <w:qFormat/>
    <w:uiPriority w:val="0"/>
    <w:pPr>
      <w:spacing w:after="120"/>
      <w:ind w:left="420" w:leftChars="200"/>
    </w:pPr>
    <w:rPr>
      <w:rFonts w:eastAsiaTheme="minorEastAsia" w:cstheme="minorBidi"/>
      <w:kern w:val="0"/>
      <w:sz w:val="20"/>
    </w:rPr>
  </w:style>
  <w:style w:type="paragraph" w:styleId="10">
    <w:name w:val="toc 3"/>
    <w:basedOn w:val="1"/>
    <w:next w:val="1"/>
    <w:qFormat/>
    <w:uiPriority w:val="39"/>
    <w:pPr>
      <w:spacing w:line="360" w:lineRule="auto"/>
      <w:ind w:left="420"/>
      <w:jc w:val="left"/>
    </w:pPr>
    <w:rPr>
      <w:iCs/>
      <w:sz w:val="24"/>
      <w:szCs w:val="20"/>
    </w:rPr>
  </w:style>
  <w:style w:type="paragraph" w:styleId="11">
    <w:name w:val="Plain Text"/>
    <w:basedOn w:val="1"/>
    <w:link w:val="35"/>
    <w:qFormat/>
    <w:uiPriority w:val="0"/>
    <w:rPr>
      <w:rFonts w:ascii="宋体" w:hAnsi="Courier New"/>
    </w:rPr>
  </w:style>
  <w:style w:type="paragraph" w:styleId="12">
    <w:name w:val="Date"/>
    <w:basedOn w:val="1"/>
    <w:next w:val="1"/>
    <w:link w:val="33"/>
    <w:qFormat/>
    <w:uiPriority w:val="0"/>
    <w:pPr>
      <w:ind w:left="100" w:leftChars="2500"/>
    </w:pPr>
    <w:rPr>
      <w:rFonts w:ascii="隶书" w:eastAsia="隶书"/>
      <w:b/>
      <w:bCs/>
      <w:color w:val="000000"/>
      <w:sz w:val="36"/>
    </w:rPr>
  </w:style>
  <w:style w:type="paragraph" w:styleId="13">
    <w:name w:val="Body Text Indent 2"/>
    <w:basedOn w:val="1"/>
    <w:link w:val="48"/>
    <w:unhideWhenUsed/>
    <w:qFormat/>
    <w:uiPriority w:val="0"/>
    <w:pPr>
      <w:spacing w:after="120" w:line="480" w:lineRule="auto"/>
      <w:ind w:left="420" w:leftChars="200"/>
    </w:pPr>
  </w:style>
  <w:style w:type="paragraph" w:styleId="14">
    <w:name w:val="Balloon Text"/>
    <w:basedOn w:val="1"/>
    <w:link w:val="44"/>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line="360" w:lineRule="auto"/>
      <w:jc w:val="left"/>
    </w:pPr>
    <w:rPr>
      <w:b/>
      <w:bCs/>
      <w:caps/>
      <w:sz w:val="24"/>
      <w:szCs w:val="20"/>
    </w:rPr>
  </w:style>
  <w:style w:type="paragraph" w:styleId="18">
    <w:name w:val="toc 2"/>
    <w:basedOn w:val="1"/>
    <w:next w:val="1"/>
    <w:qFormat/>
    <w:uiPriority w:val="39"/>
    <w:pPr>
      <w:spacing w:line="360" w:lineRule="auto"/>
      <w:ind w:left="210"/>
      <w:jc w:val="left"/>
    </w:pPr>
    <w:rPr>
      <w:smallCaps/>
      <w:sz w:val="24"/>
      <w:szCs w:val="20"/>
    </w:rPr>
  </w:style>
  <w:style w:type="paragraph" w:styleId="19">
    <w:name w:val="Body Text 2"/>
    <w:basedOn w:val="1"/>
    <w:qFormat/>
    <w:uiPriority w:val="0"/>
    <w:pPr>
      <w:spacing w:line="360" w:lineRule="auto"/>
      <w:jc w:val="left"/>
    </w:pPr>
    <w:rPr>
      <w:rFonts w:eastAsiaTheme="minorEastAsia" w:cstheme="minorBidi"/>
      <w:b/>
      <w:bCs/>
      <w:szCs w:val="21"/>
    </w:rPr>
  </w:style>
  <w:style w:type="paragraph" w:styleId="20">
    <w:name w:val="Normal (Web)"/>
    <w:basedOn w:val="1"/>
    <w:link w:val="73"/>
    <w:qFormat/>
    <w:uiPriority w:val="99"/>
    <w:pPr>
      <w:widowControl/>
      <w:spacing w:before="136" w:after="68"/>
      <w:jc w:val="left"/>
    </w:pPr>
    <w:rPr>
      <w:rFonts w:ascii="Verdana" w:hAnsi="Verdana" w:cs="宋体"/>
      <w:color w:val="333333"/>
      <w:kern w:val="0"/>
      <w:sz w:val="16"/>
      <w:szCs w:val="16"/>
    </w:rPr>
  </w:style>
  <w:style w:type="paragraph" w:styleId="21">
    <w:name w:val="annotation subject"/>
    <w:basedOn w:val="7"/>
    <w:next w:val="7"/>
    <w:link w:val="67"/>
    <w:unhideWhenUsed/>
    <w:qFormat/>
    <w:uiPriority w:val="99"/>
    <w:rPr>
      <w:b/>
      <w:bCs/>
    </w:rPr>
  </w:style>
  <w:style w:type="paragraph" w:styleId="22">
    <w:name w:val="Body Text First Indent 2"/>
    <w:basedOn w:val="9"/>
    <w:qFormat/>
    <w:uiPriority w:val="0"/>
    <w:pPr>
      <w:snapToGrid w:val="0"/>
      <w:spacing w:line="360" w:lineRule="auto"/>
      <w:ind w:left="0" w:leftChars="0" w:firstLine="420" w:firstLineChars="200"/>
    </w:pPr>
    <w:rPr>
      <w:rFonts w:ascii="Tahoma" w:hAnsi="Tahoma" w:eastAsia="宋体"/>
      <w:sz w:val="28"/>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Emphasis"/>
    <w:qFormat/>
    <w:uiPriority w:val="20"/>
    <w:rPr>
      <w:i/>
      <w:iCs/>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basedOn w:val="25"/>
    <w:qFormat/>
    <w:uiPriority w:val="0"/>
    <w:rPr>
      <w:sz w:val="21"/>
      <w:szCs w:val="21"/>
    </w:rPr>
  </w:style>
  <w:style w:type="character" w:customStyle="1" w:styleId="30">
    <w:name w:val="页眉 Char"/>
    <w:basedOn w:val="25"/>
    <w:link w:val="16"/>
    <w:qFormat/>
    <w:uiPriority w:val="0"/>
    <w:rPr>
      <w:sz w:val="18"/>
      <w:szCs w:val="18"/>
    </w:rPr>
  </w:style>
  <w:style w:type="character" w:customStyle="1" w:styleId="31">
    <w:name w:val="页脚 Char"/>
    <w:basedOn w:val="25"/>
    <w:link w:val="15"/>
    <w:qFormat/>
    <w:uiPriority w:val="99"/>
    <w:rPr>
      <w:sz w:val="18"/>
      <w:szCs w:val="18"/>
    </w:rPr>
  </w:style>
  <w:style w:type="character" w:customStyle="1" w:styleId="32">
    <w:name w:val="标题 2 Char"/>
    <w:basedOn w:val="25"/>
    <w:link w:val="4"/>
    <w:qFormat/>
    <w:uiPriority w:val="0"/>
    <w:rPr>
      <w:rFonts w:ascii="Arial" w:hAnsi="Arial" w:eastAsia="黑体" w:cs="Times New Roman"/>
      <w:b/>
      <w:bCs/>
      <w:sz w:val="32"/>
      <w:szCs w:val="32"/>
    </w:rPr>
  </w:style>
  <w:style w:type="character" w:customStyle="1" w:styleId="33">
    <w:name w:val="日期 Char"/>
    <w:basedOn w:val="25"/>
    <w:link w:val="12"/>
    <w:qFormat/>
    <w:uiPriority w:val="0"/>
    <w:rPr>
      <w:rFonts w:ascii="隶书" w:hAnsi="Times New Roman" w:eastAsia="隶书" w:cs="Times New Roman"/>
      <w:b/>
      <w:bCs/>
      <w:color w:val="000000"/>
      <w:sz w:val="36"/>
      <w:szCs w:val="24"/>
    </w:rPr>
  </w:style>
  <w:style w:type="character" w:customStyle="1" w:styleId="34">
    <w:name w:val="纯文本 Char"/>
    <w:basedOn w:val="25"/>
    <w:qFormat/>
    <w:uiPriority w:val="0"/>
    <w:rPr>
      <w:rFonts w:ascii="宋体" w:hAnsi="Courier New" w:eastAsia="宋体" w:cs="Courier New"/>
      <w:szCs w:val="21"/>
    </w:rPr>
  </w:style>
  <w:style w:type="character" w:customStyle="1" w:styleId="35">
    <w:name w:val="纯文本 Char2"/>
    <w:basedOn w:val="25"/>
    <w:link w:val="11"/>
    <w:qFormat/>
    <w:uiPriority w:val="0"/>
    <w:rPr>
      <w:rFonts w:ascii="宋体" w:hAnsi="Courier New" w:eastAsia="宋体" w:cs="Times New Roman"/>
      <w:szCs w:val="24"/>
    </w:rPr>
  </w:style>
  <w:style w:type="paragraph" w:customStyle="1" w:styleId="36">
    <w:name w:val="样式1"/>
    <w:basedOn w:val="1"/>
    <w:qFormat/>
    <w:uiPriority w:val="99"/>
    <w:pPr>
      <w:tabs>
        <w:tab w:val="left" w:pos="709"/>
        <w:tab w:val="left" w:pos="840"/>
      </w:tabs>
      <w:ind w:left="840" w:hanging="420"/>
    </w:pPr>
    <w:rPr>
      <w:rFonts w:ascii="宋体" w:hAnsi="宋体"/>
      <w:szCs w:val="20"/>
    </w:rPr>
  </w:style>
  <w:style w:type="paragraph" w:customStyle="1" w:styleId="37">
    <w:name w:val="样式 标题 2 + 宋体 五号 非加粗 黑色"/>
    <w:basedOn w:val="4"/>
    <w:qFormat/>
    <w:uiPriority w:val="0"/>
    <w:pPr>
      <w:spacing w:line="416" w:lineRule="atLeast"/>
      <w:ind w:left="709"/>
    </w:pPr>
    <w:rPr>
      <w:rFonts w:ascii="宋体" w:hAnsi="宋体" w:eastAsia="宋体"/>
      <w:b w:val="0"/>
      <w:bCs w:val="0"/>
      <w:color w:val="000000"/>
      <w:sz w:val="21"/>
    </w:rPr>
  </w:style>
  <w:style w:type="paragraph" w:customStyle="1" w:styleId="38">
    <w:name w:val="样式 标题 4 + 段前: 5 磅 段后: 5 磅 行距: 单倍行距"/>
    <w:basedOn w:val="5"/>
    <w:qFormat/>
    <w:uiPriority w:val="0"/>
    <w:pPr>
      <w:spacing w:before="100" w:after="100" w:line="240" w:lineRule="auto"/>
    </w:pPr>
    <w:rPr>
      <w:rFonts w:ascii="Arial" w:hAnsi="Arial" w:eastAsia="黑体" w:cs="宋体"/>
      <w:szCs w:val="20"/>
    </w:rPr>
  </w:style>
  <w:style w:type="paragraph" w:customStyle="1" w:styleId="39">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40">
    <w:name w:val="样式 标题 3h3H3sect1.2.3 + 五号 段前: 6 磅 段后: 6 磅 行距: 单倍行距"/>
    <w:basedOn w:val="2"/>
    <w:qFormat/>
    <w:uiPriority w:val="0"/>
    <w:pPr>
      <w:spacing w:before="120" w:after="120" w:line="240" w:lineRule="auto"/>
    </w:pPr>
    <w:rPr>
      <w:rFonts w:cs="宋体"/>
      <w:sz w:val="21"/>
      <w:szCs w:val="20"/>
    </w:rPr>
  </w:style>
  <w:style w:type="character" w:customStyle="1" w:styleId="41">
    <w:name w:val="标题 4 Char"/>
    <w:basedOn w:val="25"/>
    <w:link w:val="5"/>
    <w:semiHidden/>
    <w:qFormat/>
    <w:uiPriority w:val="9"/>
    <w:rPr>
      <w:rFonts w:asciiTheme="majorHAnsi" w:hAnsiTheme="majorHAnsi" w:eastAsiaTheme="majorEastAsia" w:cstheme="majorBidi"/>
      <w:b/>
      <w:bCs/>
      <w:sz w:val="28"/>
      <w:szCs w:val="28"/>
    </w:rPr>
  </w:style>
  <w:style w:type="character" w:customStyle="1" w:styleId="42">
    <w:name w:val="标题 1 Char"/>
    <w:basedOn w:val="25"/>
    <w:link w:val="3"/>
    <w:qFormat/>
    <w:uiPriority w:val="9"/>
    <w:rPr>
      <w:rFonts w:ascii="Times New Roman" w:hAnsi="Times New Roman" w:eastAsia="宋体" w:cs="Times New Roman"/>
      <w:b/>
      <w:bCs/>
      <w:kern w:val="44"/>
      <w:sz w:val="44"/>
      <w:szCs w:val="44"/>
    </w:rPr>
  </w:style>
  <w:style w:type="character" w:customStyle="1" w:styleId="43">
    <w:name w:val="标题 3 Char"/>
    <w:basedOn w:val="25"/>
    <w:link w:val="2"/>
    <w:qFormat/>
    <w:uiPriority w:val="9"/>
    <w:rPr>
      <w:rFonts w:ascii="Times New Roman" w:hAnsi="Times New Roman" w:eastAsia="宋体" w:cs="Times New Roman"/>
      <w:b/>
      <w:bCs/>
      <w:sz w:val="32"/>
      <w:szCs w:val="32"/>
    </w:rPr>
  </w:style>
  <w:style w:type="character" w:customStyle="1" w:styleId="44">
    <w:name w:val="批注框文本 Char1"/>
    <w:basedOn w:val="25"/>
    <w:link w:val="14"/>
    <w:semiHidden/>
    <w:qFormat/>
    <w:uiPriority w:val="99"/>
    <w:rPr>
      <w:rFonts w:ascii="Times New Roman" w:hAnsi="Times New Roman" w:eastAsia="宋体" w:cs="Times New Roman"/>
      <w:sz w:val="18"/>
      <w:szCs w:val="18"/>
    </w:rPr>
  </w:style>
  <w:style w:type="paragraph" w:customStyle="1" w:styleId="4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列出段落1"/>
    <w:basedOn w:val="1"/>
    <w:link w:val="54"/>
    <w:qFormat/>
    <w:uiPriority w:val="34"/>
    <w:pPr>
      <w:ind w:firstLine="420" w:firstLineChars="200"/>
    </w:pPr>
    <w:rPr>
      <w:sz w:val="24"/>
    </w:rPr>
  </w:style>
  <w:style w:type="paragraph" w:customStyle="1" w:styleId="47">
    <w:name w:val="列出段落11"/>
    <w:basedOn w:val="1"/>
    <w:qFormat/>
    <w:uiPriority w:val="34"/>
    <w:pPr>
      <w:ind w:firstLine="420" w:firstLineChars="200"/>
    </w:pPr>
    <w:rPr>
      <w:rFonts w:hAnsi="Arial Unicode MS" w:eastAsia="Times New Roman" w:cs="Arial Unicode MS"/>
      <w:color w:val="000000"/>
      <w:szCs w:val="21"/>
      <w:u w:color="000000"/>
    </w:rPr>
  </w:style>
  <w:style w:type="character" w:customStyle="1" w:styleId="48">
    <w:name w:val="正文文本缩进 2 Char"/>
    <w:basedOn w:val="25"/>
    <w:link w:val="13"/>
    <w:qFormat/>
    <w:uiPriority w:val="0"/>
    <w:rPr>
      <w:rFonts w:ascii="Times New Roman" w:hAnsi="Times New Roman" w:eastAsia="宋体" w:cs="Times New Roman"/>
      <w:szCs w:val="24"/>
    </w:rPr>
  </w:style>
  <w:style w:type="paragraph" w:customStyle="1" w:styleId="49">
    <w:name w:val="样式3"/>
    <w:basedOn w:val="11"/>
    <w:link w:val="72"/>
    <w:qFormat/>
    <w:uiPriority w:val="0"/>
    <w:pPr>
      <w:spacing w:line="0" w:lineRule="atLeast"/>
      <w:outlineLvl w:val="0"/>
    </w:pPr>
    <w:rPr>
      <w:kern w:val="0"/>
      <w:sz w:val="28"/>
    </w:rPr>
  </w:style>
  <w:style w:type="paragraph" w:customStyle="1" w:styleId="50">
    <w:name w:val="标3"/>
    <w:basedOn w:val="1"/>
    <w:qFormat/>
    <w:uiPriority w:val="0"/>
    <w:pPr>
      <w:tabs>
        <w:tab w:val="left" w:pos="360"/>
      </w:tabs>
      <w:adjustRightInd w:val="0"/>
      <w:snapToGrid w:val="0"/>
      <w:spacing w:before="50"/>
      <w:outlineLvl w:val="2"/>
    </w:pPr>
    <w:rPr>
      <w:rFonts w:ascii="Arial Narrow" w:hAnsi="Arial Narrow" w:eastAsia="仿宋_GB2312"/>
      <w:sz w:val="28"/>
    </w:rPr>
  </w:style>
  <w:style w:type="character" w:customStyle="1" w:styleId="51">
    <w:name w:val="批注文字 Char"/>
    <w:basedOn w:val="25"/>
    <w:link w:val="7"/>
    <w:qFormat/>
    <w:uiPriority w:val="0"/>
    <w:rPr>
      <w:rFonts w:ascii="Times New Roman" w:hAnsi="Times New Roman" w:eastAsia="宋体" w:cs="Times New Roman"/>
      <w:szCs w:val="24"/>
    </w:rPr>
  </w:style>
  <w:style w:type="character" w:customStyle="1" w:styleId="52">
    <w:name w:val="正文文本 Char"/>
    <w:basedOn w:val="25"/>
    <w:link w:val="8"/>
    <w:qFormat/>
    <w:uiPriority w:val="1"/>
    <w:rPr>
      <w:szCs w:val="24"/>
    </w:rPr>
  </w:style>
  <w:style w:type="paragraph" w:customStyle="1" w:styleId="53">
    <w:name w:val="表头文本"/>
    <w:basedOn w:val="1"/>
    <w:qFormat/>
    <w:uiPriority w:val="0"/>
    <w:pPr>
      <w:autoSpaceDE w:val="0"/>
      <w:autoSpaceDN w:val="0"/>
      <w:adjustRightInd w:val="0"/>
      <w:jc w:val="center"/>
    </w:pPr>
    <w:rPr>
      <w:b/>
      <w:kern w:val="0"/>
      <w:sz w:val="24"/>
      <w:szCs w:val="20"/>
    </w:rPr>
  </w:style>
  <w:style w:type="character" w:customStyle="1" w:styleId="54">
    <w:name w:val="列出段落 Char"/>
    <w:link w:val="46"/>
    <w:qFormat/>
    <w:locked/>
    <w:uiPriority w:val="34"/>
    <w:rPr>
      <w:rFonts w:ascii="Times New Roman" w:hAnsi="Times New Roman" w:eastAsia="宋体" w:cs="Times New Roman"/>
      <w:kern w:val="2"/>
      <w:sz w:val="24"/>
      <w:szCs w:val="24"/>
    </w:rPr>
  </w:style>
  <w:style w:type="paragraph" w:customStyle="1" w:styleId="55">
    <w:name w:val="p0"/>
    <w:basedOn w:val="1"/>
    <w:qFormat/>
    <w:uiPriority w:val="0"/>
    <w:pPr>
      <w:widowControl/>
    </w:pPr>
    <w:rPr>
      <w:kern w:val="0"/>
      <w:szCs w:val="21"/>
    </w:rPr>
  </w:style>
  <w:style w:type="paragraph" w:customStyle="1" w:styleId="56">
    <w:name w:val="正文文本缩进 21"/>
    <w:basedOn w:val="1"/>
    <w:qFormat/>
    <w:uiPriority w:val="0"/>
    <w:pPr>
      <w:spacing w:after="120" w:line="480" w:lineRule="auto"/>
      <w:ind w:left="420" w:leftChars="200"/>
    </w:pPr>
    <w:rPr>
      <w:szCs w:val="22"/>
    </w:rPr>
  </w:style>
  <w:style w:type="character" w:customStyle="1" w:styleId="57">
    <w:name w:val="正文文本缩进 2 Char1"/>
    <w:basedOn w:val="25"/>
    <w:qFormat/>
    <w:uiPriority w:val="0"/>
    <w:rPr>
      <w:rFonts w:ascii="Times New Roman" w:hAnsi="Times New Roman" w:eastAsia="宋体" w:cs="Times New Roman"/>
      <w:szCs w:val="24"/>
    </w:rPr>
  </w:style>
  <w:style w:type="paragraph" w:customStyle="1" w:styleId="58">
    <w:name w:val="p15"/>
    <w:basedOn w:val="1"/>
    <w:qFormat/>
    <w:uiPriority w:val="0"/>
    <w:pPr>
      <w:widowControl/>
      <w:ind w:left="5250"/>
    </w:pPr>
    <w:rPr>
      <w:rFonts w:hint="eastAsia" w:ascii="隶书" w:hAnsi="Arial Unicode MS" w:eastAsia="隶书"/>
      <w:b/>
      <w:bCs/>
      <w:color w:val="000000"/>
      <w:kern w:val="0"/>
      <w:sz w:val="36"/>
      <w:szCs w:val="36"/>
    </w:rPr>
  </w:style>
  <w:style w:type="character" w:customStyle="1" w:styleId="59">
    <w:name w:val="fontstyle01"/>
    <w:basedOn w:val="25"/>
    <w:qFormat/>
    <w:uiPriority w:val="0"/>
    <w:rPr>
      <w:rFonts w:ascii="ATC-51704ead7ea49ed1* + L-1-3" w:hAnsi="ATC-51704ead7ea49ed1* + L-1-3" w:eastAsia="ATC-51704ead7ea49ed1* + L-1-3" w:cs="ATC-51704ead7ea49ed1* + L-1-3"/>
      <w:color w:val="000000"/>
      <w:sz w:val="18"/>
      <w:szCs w:val="18"/>
    </w:rPr>
  </w:style>
  <w:style w:type="character" w:customStyle="1" w:styleId="60">
    <w:name w:val="列出段落 字符"/>
    <w:qFormat/>
    <w:uiPriority w:val="0"/>
    <w:rPr>
      <w:kern w:val="2"/>
      <w:sz w:val="21"/>
      <w:szCs w:val="24"/>
    </w:rPr>
  </w:style>
  <w:style w:type="character" w:customStyle="1" w:styleId="61">
    <w:name w:val="正文缩进 Char"/>
    <w:link w:val="62"/>
    <w:qFormat/>
    <w:uiPriority w:val="99"/>
    <w:rPr>
      <w:rFonts w:ascii="Calibri" w:hAnsi="Calibri"/>
      <w:lang w:eastAsia="en-US"/>
    </w:rPr>
  </w:style>
  <w:style w:type="paragraph" w:customStyle="1" w:styleId="62">
    <w:name w:val="正文缩进1"/>
    <w:basedOn w:val="1"/>
    <w:link w:val="61"/>
    <w:qFormat/>
    <w:uiPriority w:val="99"/>
    <w:pPr>
      <w:widowControl/>
      <w:ind w:left="425"/>
      <w:jc w:val="left"/>
    </w:pPr>
    <w:rPr>
      <w:rFonts w:ascii="Calibri" w:hAnsi="Calibri" w:eastAsiaTheme="minorEastAsia" w:cstheme="minorBidi"/>
      <w:kern w:val="0"/>
      <w:sz w:val="20"/>
      <w:szCs w:val="20"/>
      <w:lang w:eastAsia="en-US"/>
    </w:rPr>
  </w:style>
  <w:style w:type="paragraph" w:customStyle="1" w:styleId="63">
    <w:name w:val="Char Char Char Char Char Char Char"/>
    <w:basedOn w:val="1"/>
    <w:qFormat/>
    <w:uiPriority w:val="0"/>
    <w:rPr>
      <w:rFonts w:ascii="Calibri" w:hAnsi="Calibri"/>
    </w:rPr>
  </w:style>
  <w:style w:type="paragraph" w:customStyle="1" w:styleId="64">
    <w:name w:val="AngebotS1e"/>
    <w:basedOn w:val="1"/>
    <w:qFormat/>
    <w:uiPriority w:val="0"/>
    <w:pPr>
      <w:widowControl/>
      <w:tabs>
        <w:tab w:val="left" w:pos="907"/>
        <w:tab w:val="left" w:pos="1588"/>
        <w:tab w:val="left" w:pos="2041"/>
        <w:tab w:val="left" w:pos="3969"/>
        <w:tab w:val="decimal" w:pos="10036"/>
      </w:tabs>
      <w:jc w:val="left"/>
    </w:pPr>
    <w:rPr>
      <w:kern w:val="0"/>
      <w:sz w:val="20"/>
      <w:szCs w:val="20"/>
      <w:lang w:val="de-DE" w:eastAsia="de-DE"/>
    </w:rPr>
  </w:style>
  <w:style w:type="paragraph" w:customStyle="1" w:styleId="65">
    <w:name w:val="AngebotS2e"/>
    <w:basedOn w:val="1"/>
    <w:qFormat/>
    <w:uiPriority w:val="0"/>
    <w:pPr>
      <w:widowControl/>
      <w:tabs>
        <w:tab w:val="left" w:pos="1134"/>
        <w:tab w:val="left" w:pos="1843"/>
        <w:tab w:val="left" w:pos="2268"/>
        <w:tab w:val="left" w:pos="4111"/>
        <w:tab w:val="decimal" w:pos="10433"/>
      </w:tabs>
      <w:jc w:val="left"/>
    </w:pPr>
    <w:rPr>
      <w:kern w:val="0"/>
      <w:sz w:val="20"/>
      <w:szCs w:val="20"/>
      <w:lang w:val="de-DE" w:eastAsia="de-DE"/>
    </w:rPr>
  </w:style>
  <w:style w:type="paragraph" w:customStyle="1" w:styleId="6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7">
    <w:name w:val="批注主题 Char"/>
    <w:basedOn w:val="51"/>
    <w:link w:val="21"/>
    <w:semiHidden/>
    <w:qFormat/>
    <w:uiPriority w:val="99"/>
    <w:rPr>
      <w:rFonts w:ascii="Times New Roman" w:hAnsi="Times New Roman" w:eastAsia="宋体" w:cs="Times New Roman"/>
      <w:b/>
      <w:bCs/>
      <w:kern w:val="2"/>
      <w:sz w:val="21"/>
      <w:szCs w:val="24"/>
    </w:rPr>
  </w:style>
  <w:style w:type="paragraph" w:customStyle="1" w:styleId="68">
    <w:name w:val="TOC 标题1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9">
    <w:name w:val="表格 正文+"/>
    <w:qFormat/>
    <w:uiPriority w:val="0"/>
    <w:rPr>
      <w:rFonts w:ascii="Arial" w:hAnsi="Arial" w:eastAsia="宋体"/>
      <w:color w:val="auto"/>
      <w:kern w:val="0"/>
      <w:sz w:val="18"/>
      <w:szCs w:val="18"/>
    </w:rPr>
  </w:style>
  <w:style w:type="character" w:customStyle="1" w:styleId="70">
    <w:name w:val="样式 正文 样式 宋体 段前:0行 + 首行缩进:  2 字符 Char"/>
    <w:link w:val="71"/>
    <w:qFormat/>
    <w:uiPriority w:val="0"/>
    <w:rPr>
      <w:rFonts w:ascii="Arial" w:hAnsi="Arial" w:eastAsia="宋体" w:cs="Arial"/>
      <w:bCs/>
      <w:szCs w:val="21"/>
    </w:rPr>
  </w:style>
  <w:style w:type="paragraph" w:customStyle="1" w:styleId="71">
    <w:name w:val="样式 正文 样式 宋体 段前:0行 + 首行缩进:  2 字符"/>
    <w:basedOn w:val="1"/>
    <w:link w:val="70"/>
    <w:qFormat/>
    <w:uiPriority w:val="0"/>
    <w:pPr>
      <w:spacing w:line="360" w:lineRule="auto"/>
      <w:ind w:right="-288" w:rightChars="-137" w:firstLine="420" w:firstLineChars="200"/>
    </w:pPr>
    <w:rPr>
      <w:rFonts w:ascii="Arial" w:hAnsi="Arial" w:cs="Arial"/>
      <w:bCs/>
      <w:kern w:val="0"/>
      <w:sz w:val="20"/>
      <w:szCs w:val="21"/>
    </w:rPr>
  </w:style>
  <w:style w:type="character" w:customStyle="1" w:styleId="72">
    <w:name w:val="样式3 Char Char"/>
    <w:link w:val="49"/>
    <w:qFormat/>
    <w:uiPriority w:val="0"/>
    <w:rPr>
      <w:rFonts w:ascii="宋体" w:hAnsi="Courier New" w:eastAsia="宋体" w:cs="Times New Roman"/>
      <w:sz w:val="28"/>
      <w:szCs w:val="24"/>
    </w:rPr>
  </w:style>
  <w:style w:type="character" w:customStyle="1" w:styleId="73">
    <w:name w:val="普通(网站) Char"/>
    <w:link w:val="20"/>
    <w:qFormat/>
    <w:uiPriority w:val="99"/>
    <w:rPr>
      <w:rFonts w:ascii="Verdana" w:hAnsi="Verdana" w:eastAsia="宋体" w:cs="宋体"/>
      <w:color w:val="333333"/>
      <w:sz w:val="16"/>
      <w:szCs w:val="16"/>
    </w:rPr>
  </w:style>
  <w:style w:type="character" w:customStyle="1" w:styleId="74">
    <w:name w:val="NormalCharacter"/>
    <w:semiHidden/>
    <w:qFormat/>
    <w:uiPriority w:val="0"/>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6">
    <w:name w:val="纯文本 Char1"/>
    <w:qFormat/>
    <w:uiPriority w:val="0"/>
    <w:rPr>
      <w:rFonts w:ascii="宋体" w:hAnsi="Courier New"/>
      <w:kern w:val="2"/>
      <w:sz w:val="21"/>
    </w:rPr>
  </w:style>
  <w:style w:type="character" w:customStyle="1" w:styleId="77">
    <w:name w:val="批注框文本 Char"/>
    <w:semiHidden/>
    <w:qFormat/>
    <w:uiPriority w:val="99"/>
    <w:rPr>
      <w:kern w:val="2"/>
      <w:sz w:val="18"/>
      <w:szCs w:val="18"/>
    </w:rPr>
  </w:style>
  <w:style w:type="paragraph" w:styleId="78">
    <w:name w:val="List Paragraph"/>
    <w:basedOn w:val="1"/>
    <w:unhideWhenUsed/>
    <w:qFormat/>
    <w:uiPriority w:val="99"/>
    <w:pPr>
      <w:ind w:firstLine="420" w:firstLineChars="200"/>
    </w:pPr>
  </w:style>
  <w:style w:type="paragraph" w:customStyle="1" w:styleId="79">
    <w:name w:val="null3"/>
    <w:hidden/>
    <w:qFormat/>
    <w:uiPriority w:val="0"/>
    <w:rPr>
      <w:rFonts w:hint="eastAsia" w:asciiTheme="minorHAnsi" w:hAnsiTheme="minorHAnsi" w:eastAsiaTheme="minorEastAsia" w:cstheme="minorBidi"/>
      <w:lang w:val="en-US" w:eastAsia="zh-Hans" w:bidi="ar-SA"/>
    </w:rPr>
  </w:style>
  <w:style w:type="paragraph" w:customStyle="1" w:styleId="80">
    <w:name w:val="Table Paragraph"/>
    <w:basedOn w:val="1"/>
    <w:qFormat/>
    <w:uiPriority w:val="1"/>
    <w:rPr>
      <w:rFonts w:ascii="宋体" w:hAnsi="宋体" w:cs="宋体"/>
      <w:lang w:val="zh-CN" w:bidi="zh-CN"/>
    </w:rPr>
  </w:style>
  <w:style w:type="paragraph" w:customStyle="1" w:styleId="81">
    <w:name w:val="HZY表格正文"/>
    <w:qFormat/>
    <w:uiPriority w:val="0"/>
    <w:pPr>
      <w:spacing w:line="400" w:lineRule="exact"/>
    </w:pPr>
    <w:rPr>
      <w:rFonts w:ascii="Times New Roman" w:hAnsi="Times New Roman" w:eastAsia="宋体" w:cs="Times New Roman"/>
      <w:kern w:val="2"/>
      <w:sz w:val="21"/>
      <w:szCs w:val="21"/>
      <w:lang w:val="en-US" w:eastAsia="zh-CN" w:bidi="ar-SA"/>
    </w:rPr>
  </w:style>
  <w:style w:type="character" w:customStyle="1" w:styleId="82">
    <w:name w:val="font2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37</Pages>
  <Words>3418</Words>
  <Characters>19488</Characters>
  <Lines>162</Lines>
  <Paragraphs>45</Paragraphs>
  <TotalTime>1443</TotalTime>
  <ScaleCrop>false</ScaleCrop>
  <LinksUpToDate>false</LinksUpToDate>
  <CharactersWithSpaces>22861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2023-09-24T23:58:00Z</dcterms:created>
  <dc:creator>leoq</dc:creator>
  <cp:lastModifiedBy>欧文の文</cp:lastModifiedBy>
  <cp:lastPrinted>2023-06-13T10:47:00Z</cp:lastPrinted>
  <dcterms:modified xsi:type="dcterms:W3CDTF">2023-10-25T05:45:22Z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6BBEB430522A46508E88FA10C4A912F8_13</vt:lpwstr>
  </property>
</Properties>
</file>